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0A5C" w14:textId="21D9ED15" w:rsidR="00A06BC1" w:rsidRDefault="00030A49" w:rsidP="00030A49">
      <w:pPr>
        <w:ind w:left="1350" w:hanging="450"/>
        <w:rPr>
          <w:rFonts w:ascii="Libre Franklin" w:hAnsi="Libre Franklin"/>
        </w:rPr>
      </w:pPr>
      <w:r w:rsidRPr="00030A49">
        <w:rPr>
          <w:noProof/>
          <w:sz w:val="36"/>
          <w:szCs w:val="36"/>
        </w:rPr>
        <mc:AlternateContent>
          <mc:Choice Requires="wps">
            <w:drawing>
              <wp:anchor distT="0" distB="0" distL="114300" distR="114300" simplePos="0" relativeHeight="251660288" behindDoc="0" locked="0" layoutInCell="1" allowOverlap="1" wp14:anchorId="5EDE290B" wp14:editId="6FF812AC">
                <wp:simplePos x="0" y="0"/>
                <wp:positionH relativeFrom="column">
                  <wp:posOffset>-215900</wp:posOffset>
                </wp:positionH>
                <wp:positionV relativeFrom="paragraph">
                  <wp:posOffset>179161</wp:posOffset>
                </wp:positionV>
                <wp:extent cx="6524344" cy="0"/>
                <wp:effectExtent l="0" t="0" r="29210" b="25400"/>
                <wp:wrapNone/>
                <wp:docPr id="3" name="Straight Connector 3"/>
                <wp:cNvGraphicFramePr/>
                <a:graphic xmlns:a="http://schemas.openxmlformats.org/drawingml/2006/main">
                  <a:graphicData uri="http://schemas.microsoft.com/office/word/2010/wordprocessingShape">
                    <wps:wsp>
                      <wps:cNvCnPr/>
                      <wps:spPr>
                        <a:xfrm flipH="1">
                          <a:off x="0" y="0"/>
                          <a:ext cx="6524344"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4.1pt" to="496.8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" strokecolor="#73a238"/>
            </w:pict>
          </mc:Fallback>
        </mc:AlternateContent>
      </w:r>
      <w:r w:rsidR="00DD6B23" w:rsidRPr="00030A49">
        <w:rPr>
          <w:noProof/>
          <w:sz w:val="36"/>
          <w:szCs w:val="36"/>
        </w:rPr>
        <mc:AlternateContent>
          <mc:Choice Requires="wps">
            <w:drawing>
              <wp:anchor distT="0" distB="0" distL="114300" distR="114300" simplePos="0" relativeHeight="251659264" behindDoc="0" locked="0" layoutInCell="1" allowOverlap="1" wp14:anchorId="1B2C8C62" wp14:editId="5A4FC8C1">
                <wp:simplePos x="0" y="0"/>
                <wp:positionH relativeFrom="column">
                  <wp:posOffset>378460</wp:posOffset>
                </wp:positionH>
                <wp:positionV relativeFrom="paragraph">
                  <wp:posOffset>-516048</wp:posOffset>
                </wp:positionV>
                <wp:extent cx="0" cy="9573689"/>
                <wp:effectExtent l="76200" t="25400" r="76200" b="78740"/>
                <wp:wrapNone/>
                <wp:docPr id="4" name="Straight Connector 4"/>
                <wp:cNvGraphicFramePr/>
                <a:graphic xmlns:a="http://schemas.openxmlformats.org/drawingml/2006/main">
                  <a:graphicData uri="http://schemas.microsoft.com/office/word/2010/wordprocessingShape">
                    <wps:wsp>
                      <wps:cNvCnPr/>
                      <wps:spPr>
                        <a:xfrm flipV="1">
                          <a:off x="0" y="0"/>
                          <a:ext cx="0" cy="9573689"/>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40.6pt" to="29.8pt,7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" strokecolor="#73a238" strokeweight="3pt">
                <v:shadow on="t" opacity="22937f" mv:blur="40000f" origin=",.5" offset="0,23000emu"/>
              </v:line>
            </w:pict>
          </mc:Fallback>
        </mc:AlternateContent>
      </w:r>
      <w:r w:rsidRPr="00030A49">
        <w:rPr>
          <w:rFonts w:ascii="Libre Franklin" w:hAnsi="Libre Franklin"/>
          <w:sz w:val="36"/>
          <w:szCs w:val="36"/>
        </w:rPr>
        <w:t xml:space="preserve"> </w:t>
      </w:r>
    </w:p>
    <w:p w14:paraId="479BF447" w14:textId="35107483" w:rsidR="00030A49" w:rsidRPr="000D7F49" w:rsidRDefault="000D7F49" w:rsidP="000D7F49">
      <w:pPr>
        <w:ind w:left="1454" w:right="-360" w:hanging="547"/>
        <w:rPr>
          <w:rFonts w:ascii="Libre Franklin Medium Italic" w:hAnsi="Libre Franklin Medium Italic"/>
          <w:sz w:val="28"/>
          <w:szCs w:val="28"/>
        </w:rPr>
      </w:pPr>
      <w:r w:rsidRPr="000D7F49">
        <w:rPr>
          <w:rFonts w:ascii="Libre Franklin Medium Italic" w:hAnsi="Libre Franklin Medium Italic"/>
          <w:sz w:val="28"/>
          <w:szCs w:val="28"/>
        </w:rPr>
        <w:t>LEED 2009 – MRc</w:t>
      </w:r>
      <w:r w:rsidR="00BB101B">
        <w:rPr>
          <w:rFonts w:ascii="Libre Franklin Medium Italic" w:hAnsi="Libre Franklin Medium Italic"/>
          <w:sz w:val="28"/>
          <w:szCs w:val="28"/>
        </w:rPr>
        <w:t>5</w:t>
      </w:r>
      <w:r w:rsidRPr="000D7F49">
        <w:rPr>
          <w:rFonts w:ascii="Libre Franklin Medium Italic" w:hAnsi="Libre Franklin Medium Italic"/>
          <w:sz w:val="28"/>
          <w:szCs w:val="28"/>
        </w:rPr>
        <w:t xml:space="preserve">, LEEDv4 – </w:t>
      </w:r>
      <w:r w:rsidR="00B40EDC">
        <w:rPr>
          <w:rFonts w:ascii="Libre Franklin Medium Italic" w:hAnsi="Libre Franklin Medium Italic"/>
          <w:sz w:val="28"/>
          <w:szCs w:val="28"/>
        </w:rPr>
        <w:t>Environmental Product Declarations, Opt. 2</w:t>
      </w:r>
      <w:r w:rsidR="00030A49" w:rsidRPr="000D7F49">
        <w:rPr>
          <w:rFonts w:ascii="Libre Franklin Medium Italic" w:hAnsi="Libre Franklin Medium Italic"/>
          <w:sz w:val="28"/>
          <w:szCs w:val="28"/>
        </w:rPr>
        <w:tab/>
      </w:r>
    </w:p>
    <w:p w14:paraId="43E699A1" w14:textId="224BA237" w:rsidR="00076070" w:rsidRDefault="00076070" w:rsidP="000D7F49">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sidR="000C1EFD">
        <w:rPr>
          <w:rFonts w:ascii="Libre Franklin SemiBold" w:hAnsi="Libre Franklin SemiBold"/>
          <w:sz w:val="24"/>
          <w:szCs w:val="24"/>
        </w:rPr>
        <w:t xml:space="preserve"> LEED 2009</w:t>
      </w:r>
      <w:r w:rsidR="00D96421">
        <w:rPr>
          <w:rFonts w:ascii="Libre Franklin SemiBold" w:hAnsi="Libre Franklin SemiBold"/>
          <w:sz w:val="24"/>
          <w:szCs w:val="24"/>
        </w:rPr>
        <w:t xml:space="preserve"> (BD+C)</w:t>
      </w:r>
    </w:p>
    <w:p w14:paraId="6A8F218C" w14:textId="4556B916" w:rsidR="00030A49" w:rsidRDefault="00076070" w:rsidP="003B6EA6">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 xml:space="preserve">Use </w:t>
      </w:r>
      <w:r w:rsidR="00BB101B">
        <w:rPr>
          <w:rFonts w:ascii="Libre Franklin" w:hAnsi="Libre Franklin"/>
          <w:sz w:val="24"/>
          <w:szCs w:val="24"/>
        </w:rPr>
        <w:t xml:space="preserve">building </w:t>
      </w:r>
      <w:r w:rsidR="00B40EDC">
        <w:rPr>
          <w:rFonts w:ascii="Libre Franklin" w:hAnsi="Libre Franklin"/>
          <w:sz w:val="24"/>
          <w:szCs w:val="24"/>
        </w:rPr>
        <w:t xml:space="preserve">materials </w:t>
      </w:r>
      <w:r w:rsidR="00BB101B">
        <w:rPr>
          <w:rFonts w:ascii="Libre Franklin" w:hAnsi="Libre Franklin"/>
          <w:sz w:val="24"/>
          <w:szCs w:val="24"/>
        </w:rPr>
        <w:t>or products that have been extracted, harvested or recovered, as well as manufactured, within a specified distance of the project site for a minimum of 10% or 20%, based on cost, of the total materials value.  If only a fraction of a product or material is extracted, harvested, or recovered and manufactured locally, then only that percentage (by weight)</w:t>
      </w:r>
      <w:r w:rsidR="006D01EA">
        <w:rPr>
          <w:rFonts w:ascii="Libre Franklin" w:hAnsi="Libre Franklin"/>
          <w:sz w:val="24"/>
          <w:szCs w:val="24"/>
        </w:rPr>
        <w:t xml:space="preserve"> must contribute to the regional value.  The minimum percentage regional materials for each point threshold is as follows</w:t>
      </w:r>
      <w:r>
        <w:rPr>
          <w:rFonts w:ascii="Libre Franklin" w:hAnsi="Libre Franklin"/>
          <w:sz w:val="24"/>
          <w:szCs w:val="24"/>
        </w:rPr>
        <w:t>:</w:t>
      </w:r>
    </w:p>
    <w:p w14:paraId="67D177F8" w14:textId="77777777" w:rsidR="00076070" w:rsidRPr="00076070" w:rsidRDefault="00076070" w:rsidP="00076070">
      <w:pPr>
        <w:spacing w:line="300" w:lineRule="auto"/>
        <w:rPr>
          <w:sz w:val="24"/>
          <w:szCs w:val="24"/>
        </w:rPr>
      </w:pPr>
      <w:r>
        <w:rPr>
          <w:sz w:val="24"/>
          <w:szCs w:val="24"/>
        </w:rPr>
        <w:tab/>
      </w:r>
      <w:r>
        <w:rPr>
          <w:sz w:val="24"/>
          <w:szCs w:val="24"/>
        </w:rPr>
        <w:tab/>
      </w:r>
    </w:p>
    <w:p w14:paraId="7442BA9D" w14:textId="41F4CFB7" w:rsidR="00970739" w:rsidRPr="00076070" w:rsidRDefault="00970739" w:rsidP="00076070">
      <w:pPr>
        <w:spacing w:line="300" w:lineRule="auto"/>
        <w:rPr>
          <w:sz w:val="24"/>
          <w:szCs w:val="24"/>
        </w:rPr>
      </w:pPr>
    </w:p>
    <w:tbl>
      <w:tblPr>
        <w:tblStyle w:val="TableGrid"/>
        <w:tblpPr w:leftFromText="180" w:rightFromText="180" w:vertAnchor="text" w:horzAnchor="page" w:tblpX="1746" w:tblpY="-1031"/>
        <w:tblW w:w="0" w:type="auto"/>
        <w:tblLook w:val="04A0" w:firstRow="1" w:lastRow="0" w:firstColumn="1" w:lastColumn="0" w:noHBand="0" w:noVBand="1"/>
      </w:tblPr>
      <w:tblGrid>
        <w:gridCol w:w="2970"/>
        <w:gridCol w:w="2700"/>
      </w:tblGrid>
      <w:tr w:rsidR="006D01EA" w14:paraId="0B4755CD" w14:textId="77777777" w:rsidTr="006D01EA">
        <w:trPr>
          <w:trHeight w:val="432"/>
        </w:trPr>
        <w:tc>
          <w:tcPr>
            <w:tcW w:w="2970" w:type="dxa"/>
            <w:shd w:val="clear" w:color="auto" w:fill="73A238"/>
            <w:vAlign w:val="center"/>
          </w:tcPr>
          <w:p w14:paraId="0900AFB6" w14:textId="6E15BA61" w:rsidR="006D01EA" w:rsidRPr="00076070" w:rsidRDefault="006D01EA" w:rsidP="006D01EA">
            <w:pPr>
              <w:spacing w:line="300" w:lineRule="auto"/>
              <w:rPr>
                <w:rFonts w:ascii="Libre Franklin" w:hAnsi="Libre Franklin"/>
                <w:sz w:val="24"/>
                <w:szCs w:val="24"/>
              </w:rPr>
            </w:pPr>
            <w:r>
              <w:rPr>
                <w:rFonts w:ascii="Libre Franklin" w:hAnsi="Libre Franklin"/>
                <w:sz w:val="24"/>
                <w:szCs w:val="24"/>
              </w:rPr>
              <w:t>Regional Materials</w:t>
            </w:r>
          </w:p>
        </w:tc>
        <w:tc>
          <w:tcPr>
            <w:tcW w:w="2700" w:type="dxa"/>
            <w:shd w:val="clear" w:color="auto" w:fill="73A238"/>
            <w:vAlign w:val="center"/>
          </w:tcPr>
          <w:p w14:paraId="7A618C11" w14:textId="77777777" w:rsidR="006D01EA" w:rsidRPr="00076070" w:rsidRDefault="006D01EA" w:rsidP="006D01EA">
            <w:pPr>
              <w:spacing w:line="300" w:lineRule="auto"/>
              <w:rPr>
                <w:rFonts w:ascii="Libre Franklin" w:hAnsi="Libre Franklin"/>
                <w:sz w:val="24"/>
                <w:szCs w:val="24"/>
              </w:rPr>
            </w:pPr>
            <w:r w:rsidRPr="00076070">
              <w:rPr>
                <w:rFonts w:ascii="Libre Franklin" w:hAnsi="Libre Franklin"/>
                <w:sz w:val="24"/>
                <w:szCs w:val="24"/>
              </w:rPr>
              <w:t>Points</w:t>
            </w:r>
          </w:p>
        </w:tc>
      </w:tr>
      <w:tr w:rsidR="006D01EA" w14:paraId="2869C51A" w14:textId="77777777" w:rsidTr="006D01EA">
        <w:trPr>
          <w:trHeight w:val="432"/>
        </w:trPr>
        <w:tc>
          <w:tcPr>
            <w:tcW w:w="2970" w:type="dxa"/>
            <w:vAlign w:val="center"/>
          </w:tcPr>
          <w:p w14:paraId="4AB3430F" w14:textId="77777777" w:rsidR="006D01EA" w:rsidRPr="00076070" w:rsidRDefault="006D01EA" w:rsidP="006D01EA">
            <w:pPr>
              <w:spacing w:line="300" w:lineRule="auto"/>
              <w:rPr>
                <w:rFonts w:ascii="Libre Franklin" w:hAnsi="Libre Franklin"/>
                <w:sz w:val="24"/>
                <w:szCs w:val="24"/>
              </w:rPr>
            </w:pPr>
            <w:r>
              <w:rPr>
                <w:rFonts w:ascii="Libre Franklin" w:hAnsi="Libre Franklin"/>
                <w:sz w:val="24"/>
                <w:szCs w:val="24"/>
              </w:rPr>
              <w:t>10</w:t>
            </w:r>
            <w:r w:rsidRPr="00076070">
              <w:rPr>
                <w:rFonts w:ascii="Libre Franklin" w:hAnsi="Libre Franklin"/>
                <w:sz w:val="24"/>
                <w:szCs w:val="24"/>
              </w:rPr>
              <w:t>%</w:t>
            </w:r>
          </w:p>
        </w:tc>
        <w:tc>
          <w:tcPr>
            <w:tcW w:w="2700" w:type="dxa"/>
            <w:vAlign w:val="center"/>
          </w:tcPr>
          <w:p w14:paraId="5A206905" w14:textId="77777777" w:rsidR="006D01EA" w:rsidRPr="00076070" w:rsidRDefault="006D01EA" w:rsidP="006D01EA">
            <w:pPr>
              <w:spacing w:line="300" w:lineRule="auto"/>
              <w:rPr>
                <w:rFonts w:ascii="Libre Franklin" w:hAnsi="Libre Franklin"/>
                <w:sz w:val="24"/>
                <w:szCs w:val="24"/>
              </w:rPr>
            </w:pPr>
            <w:r w:rsidRPr="00076070">
              <w:rPr>
                <w:rFonts w:ascii="Libre Franklin" w:hAnsi="Libre Franklin"/>
                <w:sz w:val="24"/>
                <w:szCs w:val="24"/>
              </w:rPr>
              <w:t>1</w:t>
            </w:r>
          </w:p>
        </w:tc>
      </w:tr>
      <w:tr w:rsidR="006D01EA" w14:paraId="5D4C2665" w14:textId="77777777" w:rsidTr="006D01EA">
        <w:trPr>
          <w:trHeight w:val="432"/>
        </w:trPr>
        <w:tc>
          <w:tcPr>
            <w:tcW w:w="2970" w:type="dxa"/>
            <w:vAlign w:val="center"/>
          </w:tcPr>
          <w:p w14:paraId="7CBB3994" w14:textId="77777777" w:rsidR="006D01EA" w:rsidRPr="00076070" w:rsidRDefault="006D01EA" w:rsidP="006D01EA">
            <w:pPr>
              <w:spacing w:line="300" w:lineRule="auto"/>
              <w:rPr>
                <w:rFonts w:ascii="Libre Franklin" w:hAnsi="Libre Franklin"/>
                <w:sz w:val="24"/>
                <w:szCs w:val="24"/>
              </w:rPr>
            </w:pPr>
            <w:r>
              <w:rPr>
                <w:rFonts w:ascii="Libre Franklin" w:hAnsi="Libre Franklin"/>
                <w:sz w:val="24"/>
                <w:szCs w:val="24"/>
              </w:rPr>
              <w:t>2</w:t>
            </w:r>
            <w:r w:rsidRPr="00076070">
              <w:rPr>
                <w:rFonts w:ascii="Libre Franklin" w:hAnsi="Libre Franklin"/>
                <w:sz w:val="24"/>
                <w:szCs w:val="24"/>
              </w:rPr>
              <w:t>0%</w:t>
            </w:r>
          </w:p>
        </w:tc>
        <w:tc>
          <w:tcPr>
            <w:tcW w:w="2700" w:type="dxa"/>
            <w:vAlign w:val="center"/>
          </w:tcPr>
          <w:p w14:paraId="359CD961" w14:textId="77777777" w:rsidR="006D01EA" w:rsidRPr="00076070" w:rsidRDefault="006D01EA" w:rsidP="006D01EA">
            <w:pPr>
              <w:spacing w:line="300" w:lineRule="auto"/>
              <w:rPr>
                <w:rFonts w:ascii="Libre Franklin" w:hAnsi="Libre Franklin"/>
                <w:sz w:val="24"/>
                <w:szCs w:val="24"/>
              </w:rPr>
            </w:pPr>
            <w:r w:rsidRPr="00076070">
              <w:rPr>
                <w:rFonts w:ascii="Libre Franklin" w:hAnsi="Libre Franklin"/>
                <w:sz w:val="24"/>
                <w:szCs w:val="24"/>
              </w:rPr>
              <w:t>2</w:t>
            </w:r>
          </w:p>
        </w:tc>
      </w:tr>
    </w:tbl>
    <w:p w14:paraId="4BBC6B0E" w14:textId="50FA7FE5" w:rsidR="00030A49" w:rsidRDefault="00030A49" w:rsidP="00970739">
      <w:pPr>
        <w:spacing w:line="300" w:lineRule="auto"/>
        <w:ind w:left="900" w:firstLine="720"/>
        <w:jc w:val="both"/>
        <w:rPr>
          <w:rFonts w:ascii="Libre Franklin" w:hAnsi="Libre Franklin"/>
          <w:sz w:val="24"/>
          <w:szCs w:val="24"/>
        </w:rPr>
      </w:pPr>
    </w:p>
    <w:p w14:paraId="529C0423" w14:textId="465797F1" w:rsidR="006D01EA" w:rsidRPr="006D01EA" w:rsidRDefault="006D01EA" w:rsidP="006D01EA">
      <w:pPr>
        <w:spacing w:line="300" w:lineRule="auto"/>
        <w:ind w:left="900"/>
        <w:jc w:val="both"/>
        <w:rPr>
          <w:rFonts w:ascii="Libre Franklin SemiBold" w:hAnsi="Libre Franklin SemiBold"/>
          <w:sz w:val="24"/>
          <w:szCs w:val="24"/>
        </w:rPr>
      </w:pPr>
      <w:r w:rsidRPr="006D01EA">
        <w:rPr>
          <w:rFonts w:ascii="Libre Franklin SemiBold" w:hAnsi="Libre Franklin SemiBold"/>
          <w:sz w:val="24"/>
          <w:szCs w:val="24"/>
        </w:rPr>
        <w:t>Option 1</w:t>
      </w:r>
    </w:p>
    <w:p w14:paraId="18676C5B" w14:textId="51179DBF" w:rsidR="000C1EFD" w:rsidRDefault="006D01EA" w:rsidP="00B40EDC">
      <w:pPr>
        <w:spacing w:line="300" w:lineRule="auto"/>
        <w:ind w:left="900" w:firstLine="540"/>
        <w:jc w:val="both"/>
        <w:rPr>
          <w:rFonts w:ascii="Libre Franklin" w:hAnsi="Libre Franklin"/>
          <w:sz w:val="24"/>
          <w:szCs w:val="24"/>
        </w:rPr>
      </w:pPr>
      <w:r>
        <w:rPr>
          <w:rFonts w:ascii="Libre Franklin" w:hAnsi="Libre Franklin"/>
          <w:sz w:val="24"/>
          <w:szCs w:val="24"/>
        </w:rPr>
        <w:t xml:space="preserve">All building materials or products have been extracted, harvested or recovered, as well as manufactured with a </w:t>
      </w:r>
      <w:proofErr w:type="gramStart"/>
      <w:r>
        <w:rPr>
          <w:rFonts w:ascii="Libre Franklin" w:hAnsi="Libre Franklin"/>
          <w:sz w:val="24"/>
          <w:szCs w:val="24"/>
        </w:rPr>
        <w:t>500 mile</w:t>
      </w:r>
      <w:proofErr w:type="gramEnd"/>
      <w:r>
        <w:rPr>
          <w:rFonts w:ascii="Libre Franklin" w:hAnsi="Libre Franklin"/>
          <w:sz w:val="24"/>
          <w:szCs w:val="24"/>
        </w:rPr>
        <w:t xml:space="preserve"> (800 kilometer) radius of the project site</w:t>
      </w:r>
      <w:r w:rsidR="00B40EDC">
        <w:rPr>
          <w:rFonts w:ascii="Libre Franklin" w:hAnsi="Libre Franklin"/>
          <w:sz w:val="24"/>
          <w:szCs w:val="24"/>
        </w:rPr>
        <w:t>.</w:t>
      </w:r>
    </w:p>
    <w:p w14:paraId="120B8932" w14:textId="5F9B10B7" w:rsidR="006D01EA" w:rsidRPr="006D01EA" w:rsidRDefault="006D01EA" w:rsidP="00B40EDC">
      <w:pPr>
        <w:spacing w:line="300" w:lineRule="auto"/>
        <w:ind w:left="900" w:firstLine="540"/>
        <w:jc w:val="both"/>
        <w:rPr>
          <w:rFonts w:ascii="Libre Franklin SemiBold" w:hAnsi="Libre Franklin SemiBold"/>
          <w:sz w:val="24"/>
          <w:szCs w:val="24"/>
        </w:rPr>
      </w:pPr>
      <w:r w:rsidRPr="006D01EA">
        <w:rPr>
          <w:rFonts w:ascii="Libre Franklin SemiBold" w:hAnsi="Libre Franklin SemiBold"/>
          <w:sz w:val="24"/>
          <w:szCs w:val="24"/>
        </w:rPr>
        <w:t>OR</w:t>
      </w:r>
    </w:p>
    <w:p w14:paraId="3FCA599A" w14:textId="6EAB3996" w:rsidR="000C1EFD" w:rsidRDefault="006D01EA" w:rsidP="000C1EFD">
      <w:pPr>
        <w:spacing w:line="300" w:lineRule="auto"/>
        <w:ind w:left="1440" w:hanging="540"/>
        <w:jc w:val="both"/>
        <w:rPr>
          <w:rFonts w:ascii="Libre Franklin SemiBold" w:hAnsi="Libre Franklin SemiBold"/>
          <w:sz w:val="24"/>
          <w:szCs w:val="24"/>
        </w:rPr>
      </w:pPr>
      <w:r>
        <w:rPr>
          <w:rFonts w:ascii="Libre Franklin SemiBold" w:hAnsi="Libre Franklin SemiBold"/>
          <w:sz w:val="24"/>
          <w:szCs w:val="24"/>
        </w:rPr>
        <w:t>Option 2</w:t>
      </w:r>
    </w:p>
    <w:p w14:paraId="79A4BBED" w14:textId="5F6DAE46" w:rsidR="000C1EFD" w:rsidRPr="006D01EA" w:rsidRDefault="006D01EA" w:rsidP="006D01EA">
      <w:pPr>
        <w:spacing w:line="300" w:lineRule="auto"/>
        <w:ind w:left="900" w:firstLine="540"/>
        <w:jc w:val="both"/>
        <w:rPr>
          <w:rFonts w:ascii="Libre Franklin" w:hAnsi="Libre Franklin"/>
          <w:sz w:val="24"/>
          <w:szCs w:val="24"/>
        </w:rPr>
      </w:pPr>
      <w:r w:rsidRPr="006D01EA">
        <w:rPr>
          <w:rFonts w:ascii="Libre Franklin" w:hAnsi="Libre Franklin"/>
          <w:sz w:val="24"/>
          <w:szCs w:val="24"/>
        </w:rPr>
        <w:t>Building materials or products shipped by rail or water have been extracted, harvested or recovered, as well as manufactured within a 500 mile (800 kilometer) total travel distance of the project site using a weighted average determined through the following formula:</w:t>
      </w:r>
    </w:p>
    <w:p w14:paraId="2668EFEF" w14:textId="235F9552" w:rsidR="00B40EDC" w:rsidRDefault="006D01EA" w:rsidP="009A333B">
      <w:pPr>
        <w:spacing w:line="300" w:lineRule="auto"/>
        <w:ind w:left="900" w:hanging="90"/>
        <w:jc w:val="both"/>
        <w:rPr>
          <w:rFonts w:ascii="Libre Franklin" w:hAnsi="Libre Franklin"/>
          <w:sz w:val="24"/>
          <w:szCs w:val="24"/>
        </w:rPr>
      </w:pPr>
      <w:r>
        <w:rPr>
          <w:rFonts w:ascii="Libre Franklin" w:hAnsi="Libre Franklin"/>
          <w:sz w:val="24"/>
          <w:szCs w:val="24"/>
        </w:rPr>
        <w:tab/>
      </w:r>
      <w:r>
        <w:rPr>
          <w:rFonts w:ascii="Libre Franklin" w:hAnsi="Libre Franklin"/>
          <w:sz w:val="24"/>
          <w:szCs w:val="24"/>
        </w:rPr>
        <w:tab/>
        <w:t xml:space="preserve">(Distance by rail/3) + (Distance by inland waterway/2) + (Distance by sea/15) + (Distance by all other means) </w:t>
      </w:r>
      <w:r w:rsidRPr="006D01EA">
        <w:rPr>
          <w:rFonts w:ascii="Libre Franklin" w:hAnsi="Libre Franklin"/>
          <w:sz w:val="24"/>
          <w:szCs w:val="24"/>
          <w:u w:val="single"/>
        </w:rPr>
        <w:t>&lt;</w:t>
      </w:r>
      <w:r>
        <w:rPr>
          <w:rFonts w:ascii="Libre Franklin" w:hAnsi="Libre Franklin"/>
          <w:sz w:val="24"/>
          <w:szCs w:val="24"/>
          <w:u w:val="single"/>
        </w:rPr>
        <w:t xml:space="preserve"> </w:t>
      </w:r>
      <w:r>
        <w:rPr>
          <w:rFonts w:ascii="Libre Franklin" w:hAnsi="Libre Franklin"/>
          <w:sz w:val="24"/>
          <w:szCs w:val="24"/>
        </w:rPr>
        <w:t>500 [800 kilometers]</w:t>
      </w:r>
    </w:p>
    <w:p w14:paraId="24F0417C" w14:textId="77777777" w:rsidR="009A333B" w:rsidRDefault="009A333B" w:rsidP="009A333B">
      <w:pPr>
        <w:spacing w:line="300" w:lineRule="auto"/>
        <w:ind w:left="900" w:hanging="90"/>
        <w:jc w:val="both"/>
        <w:rPr>
          <w:rFonts w:ascii="Libre Franklin" w:hAnsi="Libre Franklin"/>
          <w:sz w:val="24"/>
          <w:szCs w:val="24"/>
        </w:rPr>
      </w:pPr>
    </w:p>
    <w:p w14:paraId="1CB18291" w14:textId="77777777" w:rsidR="00E569AB" w:rsidRDefault="00E569AB" w:rsidP="000C1EFD">
      <w:pPr>
        <w:spacing w:line="300" w:lineRule="auto"/>
        <w:ind w:left="1620" w:hanging="720"/>
        <w:jc w:val="both"/>
        <w:rPr>
          <w:rFonts w:ascii="Libre Franklin" w:hAnsi="Libre Franklin"/>
          <w:sz w:val="24"/>
          <w:szCs w:val="24"/>
        </w:rPr>
      </w:pPr>
    </w:p>
    <w:p w14:paraId="60EAB6D6" w14:textId="77777777" w:rsidR="00E569AB" w:rsidRDefault="00E569AB" w:rsidP="000C1EFD">
      <w:pPr>
        <w:spacing w:line="300" w:lineRule="auto"/>
        <w:ind w:left="1620" w:hanging="720"/>
        <w:jc w:val="both"/>
        <w:rPr>
          <w:rFonts w:ascii="Libre Franklin" w:hAnsi="Libre Franklin"/>
          <w:sz w:val="24"/>
          <w:szCs w:val="24"/>
        </w:rPr>
      </w:pPr>
    </w:p>
    <w:p w14:paraId="7AB6ECDF" w14:textId="72A929EB" w:rsidR="009A333B" w:rsidRDefault="009A333B" w:rsidP="000C1EFD">
      <w:pPr>
        <w:spacing w:line="300" w:lineRule="auto"/>
        <w:ind w:left="1620" w:hanging="720"/>
        <w:jc w:val="both"/>
        <w:rPr>
          <w:rFonts w:ascii="Libre Franklin" w:hAnsi="Libre Franklin"/>
          <w:sz w:val="24"/>
          <w:szCs w:val="24"/>
        </w:rPr>
      </w:pPr>
      <w:r>
        <w:rPr>
          <w:rFonts w:ascii="Libre Franklin" w:hAnsi="Libre Franklin"/>
          <w:sz w:val="24"/>
          <w:szCs w:val="24"/>
        </w:rPr>
        <w:tab/>
      </w:r>
    </w:p>
    <w:p w14:paraId="0C37BB25" w14:textId="3BEA51EC" w:rsidR="00D83028" w:rsidRDefault="00D83028" w:rsidP="00235F51">
      <w:pPr>
        <w:spacing w:line="300" w:lineRule="auto"/>
        <w:ind w:left="900" w:firstLine="540"/>
        <w:jc w:val="both"/>
        <w:rPr>
          <w:rFonts w:ascii="Libre Franklin" w:hAnsi="Libre Franklin"/>
          <w:sz w:val="24"/>
          <w:szCs w:val="24"/>
        </w:rPr>
      </w:pPr>
      <w:r w:rsidRPr="00030A49">
        <w:rPr>
          <w:noProof/>
          <w:sz w:val="36"/>
          <w:szCs w:val="36"/>
        </w:rPr>
        <w:lastRenderedPageBreak/>
        <mc:AlternateContent>
          <mc:Choice Requires="wps">
            <w:drawing>
              <wp:anchor distT="0" distB="0" distL="114300" distR="114300" simplePos="0" relativeHeight="251664384" behindDoc="0" locked="0" layoutInCell="1" allowOverlap="1" wp14:anchorId="196963BB" wp14:editId="7099170E">
                <wp:simplePos x="0" y="0"/>
                <wp:positionH relativeFrom="column">
                  <wp:posOffset>-153670</wp:posOffset>
                </wp:positionH>
                <wp:positionV relativeFrom="paragraph">
                  <wp:posOffset>182818</wp:posOffset>
                </wp:positionV>
                <wp:extent cx="6523990" cy="0"/>
                <wp:effectExtent l="0" t="0" r="29210" b="25400"/>
                <wp:wrapNone/>
                <wp:docPr id="6" name="Straight Connector 6"/>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4pt" to="501.65pt,1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" strokecolor="#73a238"/>
            </w:pict>
          </mc:Fallback>
        </mc:AlternateContent>
      </w:r>
      <w:r w:rsidRPr="00030A49">
        <w:rPr>
          <w:noProof/>
          <w:sz w:val="36"/>
          <w:szCs w:val="36"/>
        </w:rPr>
        <mc:AlternateContent>
          <mc:Choice Requires="wps">
            <w:drawing>
              <wp:anchor distT="0" distB="0" distL="114300" distR="114300" simplePos="0" relativeHeight="251662336" behindDoc="0" locked="0" layoutInCell="1" allowOverlap="1" wp14:anchorId="6D5029DF" wp14:editId="35559750">
                <wp:simplePos x="0" y="0"/>
                <wp:positionH relativeFrom="column">
                  <wp:posOffset>378460</wp:posOffset>
                </wp:positionH>
                <wp:positionV relativeFrom="paragraph">
                  <wp:posOffset>-657225</wp:posOffset>
                </wp:positionV>
                <wp:extent cx="0" cy="9573260"/>
                <wp:effectExtent l="76200" t="25400" r="76200" b="78740"/>
                <wp:wrapNone/>
                <wp:docPr id="5" name="Straight Connector 5"/>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51.7pt" to="29.8pt,70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" strokecolor="#73a238" strokeweight="3pt">
                <v:shadow on="t" opacity="22937f" mv:blur="40000f" origin=",.5" offset="0,23000emu"/>
              </v:line>
            </w:pict>
          </mc:Fallback>
        </mc:AlternateContent>
      </w:r>
    </w:p>
    <w:p w14:paraId="52397110" w14:textId="77777777" w:rsidR="00E569AB" w:rsidRDefault="00E569AB" w:rsidP="00E569AB">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Pr>
          <w:rFonts w:ascii="Libre Franklin SemiBold" w:hAnsi="Libre Franklin SemiBold"/>
          <w:sz w:val="24"/>
          <w:szCs w:val="24"/>
        </w:rPr>
        <w:t xml:space="preserve"> LEED 2009 (ID+C)</w:t>
      </w:r>
    </w:p>
    <w:p w14:paraId="00B3641C" w14:textId="77777777" w:rsidR="00E569AB" w:rsidRPr="00B822BA" w:rsidRDefault="00E569AB" w:rsidP="00E569AB">
      <w:pPr>
        <w:spacing w:line="300" w:lineRule="auto"/>
        <w:ind w:left="1620" w:hanging="720"/>
        <w:jc w:val="both"/>
        <w:rPr>
          <w:rFonts w:ascii="Libre Franklin SemiBold" w:hAnsi="Libre Franklin SemiBold"/>
          <w:sz w:val="24"/>
          <w:szCs w:val="24"/>
        </w:rPr>
      </w:pPr>
      <w:r w:rsidRPr="00B822BA">
        <w:rPr>
          <w:rFonts w:ascii="Libre Franklin SemiBold" w:hAnsi="Libre Franklin SemiBold"/>
          <w:sz w:val="24"/>
          <w:szCs w:val="24"/>
        </w:rPr>
        <w:t>Option 1</w:t>
      </w:r>
    </w:p>
    <w:p w14:paraId="51D7702B" w14:textId="1B31DE1B" w:rsidR="00B40EDC" w:rsidRDefault="00E569AB" w:rsidP="001309E3">
      <w:pPr>
        <w:spacing w:line="300" w:lineRule="auto"/>
        <w:ind w:left="900" w:firstLine="540"/>
        <w:jc w:val="both"/>
        <w:rPr>
          <w:rFonts w:ascii="Libre Franklin" w:hAnsi="Libre Franklin"/>
          <w:sz w:val="24"/>
          <w:szCs w:val="24"/>
        </w:rPr>
      </w:pPr>
      <w:r>
        <w:rPr>
          <w:rFonts w:ascii="Libre Franklin" w:hAnsi="Libre Franklin"/>
          <w:sz w:val="24"/>
          <w:szCs w:val="24"/>
        </w:rPr>
        <w:t>Use a minimum of 20% of the combined value of construction and Division 12 (Furniture) materials and products that were manufactured regionally within a radius of 500 miles (800 kilometers).</w:t>
      </w:r>
    </w:p>
    <w:p w14:paraId="77F85082" w14:textId="7CFF0F08" w:rsidR="00E569AB" w:rsidRDefault="00E569AB" w:rsidP="00E569AB">
      <w:pPr>
        <w:spacing w:line="300" w:lineRule="auto"/>
        <w:ind w:left="900" w:firstLine="540"/>
        <w:jc w:val="both"/>
        <w:rPr>
          <w:rFonts w:ascii="Libre Franklin SemiBold" w:hAnsi="Libre Franklin SemiBold"/>
          <w:sz w:val="24"/>
          <w:szCs w:val="24"/>
        </w:rPr>
      </w:pPr>
      <w:r w:rsidRPr="00E569AB">
        <w:rPr>
          <w:rFonts w:ascii="Libre Franklin SemiBold" w:hAnsi="Libre Franklin SemiBold"/>
          <w:sz w:val="24"/>
          <w:szCs w:val="24"/>
        </w:rPr>
        <w:t>OR</w:t>
      </w:r>
    </w:p>
    <w:p w14:paraId="554D6927" w14:textId="3115AE86" w:rsidR="00B822BA" w:rsidRDefault="00B822BA" w:rsidP="00B822BA">
      <w:pPr>
        <w:spacing w:line="300" w:lineRule="auto"/>
        <w:ind w:left="900"/>
        <w:jc w:val="both"/>
        <w:rPr>
          <w:rFonts w:ascii="Libre Franklin" w:hAnsi="Libre Franklin"/>
          <w:sz w:val="24"/>
          <w:szCs w:val="24"/>
        </w:rPr>
      </w:pPr>
      <w:r>
        <w:rPr>
          <w:rFonts w:ascii="Libre Franklin SemiBold" w:hAnsi="Libre Franklin SemiBold"/>
          <w:sz w:val="24"/>
          <w:szCs w:val="24"/>
        </w:rPr>
        <w:tab/>
      </w:r>
      <w:r>
        <w:rPr>
          <w:rFonts w:ascii="Libre Franklin" w:hAnsi="Libre Franklin"/>
          <w:sz w:val="24"/>
          <w:szCs w:val="24"/>
        </w:rPr>
        <w:t>Use a minimum of 20% of the combined value of construction and Division 12 (Furniture) materials and products that are manufactured regionally within a 500 mile (800 kilometer) total travel distance of the project site using a weighted average determined through the following formula:</w:t>
      </w:r>
    </w:p>
    <w:p w14:paraId="00F56611" w14:textId="2D488825" w:rsidR="00B822BA" w:rsidRDefault="00B822BA" w:rsidP="00B822BA">
      <w:pPr>
        <w:spacing w:line="300" w:lineRule="auto"/>
        <w:ind w:left="900"/>
        <w:jc w:val="both"/>
        <w:rPr>
          <w:rFonts w:ascii="Libre Franklin" w:hAnsi="Libre Franklin"/>
          <w:sz w:val="24"/>
          <w:szCs w:val="24"/>
        </w:rPr>
      </w:pPr>
      <w:r>
        <w:rPr>
          <w:rFonts w:ascii="Libre Franklin" w:hAnsi="Libre Franklin"/>
          <w:sz w:val="24"/>
          <w:szCs w:val="24"/>
        </w:rPr>
        <w:tab/>
        <w:t xml:space="preserve">(Distance by rail/3) + (Distance by inland waterway/2) + (Distance by sea/15) + (Distance by all other means) </w:t>
      </w:r>
      <w:r w:rsidRPr="006D01EA">
        <w:rPr>
          <w:rFonts w:ascii="Libre Franklin" w:hAnsi="Libre Franklin"/>
          <w:sz w:val="24"/>
          <w:szCs w:val="24"/>
          <w:u w:val="single"/>
        </w:rPr>
        <w:t>&lt;</w:t>
      </w:r>
      <w:r>
        <w:rPr>
          <w:rFonts w:ascii="Libre Franklin" w:hAnsi="Libre Franklin"/>
          <w:sz w:val="24"/>
          <w:szCs w:val="24"/>
          <w:u w:val="single"/>
        </w:rPr>
        <w:t xml:space="preserve"> </w:t>
      </w:r>
      <w:r>
        <w:rPr>
          <w:rFonts w:ascii="Libre Franklin" w:hAnsi="Libre Franklin"/>
          <w:sz w:val="24"/>
          <w:szCs w:val="24"/>
        </w:rPr>
        <w:t>500 [800 kilometers]</w:t>
      </w:r>
    </w:p>
    <w:p w14:paraId="5FF0AA14" w14:textId="23E19111" w:rsidR="00E569AB" w:rsidRDefault="00E569AB" w:rsidP="00B822BA">
      <w:pPr>
        <w:spacing w:line="300" w:lineRule="auto"/>
        <w:ind w:left="180" w:firstLine="720"/>
        <w:jc w:val="both"/>
        <w:rPr>
          <w:rFonts w:ascii="Libre Franklin SemiBold" w:hAnsi="Libre Franklin SemiBold"/>
          <w:sz w:val="24"/>
          <w:szCs w:val="24"/>
        </w:rPr>
      </w:pPr>
      <w:r>
        <w:rPr>
          <w:rFonts w:ascii="Libre Franklin SemiBold" w:hAnsi="Libre Franklin SemiBold"/>
          <w:sz w:val="24"/>
          <w:szCs w:val="24"/>
        </w:rPr>
        <w:t>Option 2</w:t>
      </w:r>
    </w:p>
    <w:p w14:paraId="2EB9AAFE" w14:textId="1F86F4E5" w:rsidR="00E569AB" w:rsidRDefault="00E569AB" w:rsidP="00E569AB">
      <w:pPr>
        <w:spacing w:line="300" w:lineRule="auto"/>
        <w:ind w:left="900" w:firstLine="540"/>
        <w:jc w:val="both"/>
        <w:rPr>
          <w:rFonts w:ascii="Libre Franklin" w:hAnsi="Libre Franklin"/>
          <w:sz w:val="24"/>
          <w:szCs w:val="24"/>
        </w:rPr>
      </w:pPr>
      <w:r w:rsidRPr="00E569AB">
        <w:rPr>
          <w:rFonts w:ascii="Libre Franklin" w:hAnsi="Libre Franklin"/>
          <w:sz w:val="24"/>
          <w:szCs w:val="24"/>
        </w:rPr>
        <w:t>Meet the requirements for Option 1.</w:t>
      </w:r>
    </w:p>
    <w:p w14:paraId="176DC61E" w14:textId="102F3EA1" w:rsidR="00E569AB" w:rsidRDefault="00E569AB" w:rsidP="00E569AB">
      <w:pPr>
        <w:spacing w:line="300" w:lineRule="auto"/>
        <w:ind w:left="1440"/>
        <w:jc w:val="both"/>
        <w:rPr>
          <w:rFonts w:ascii="Libre Franklin SemiBold" w:hAnsi="Libre Franklin SemiBold"/>
          <w:sz w:val="24"/>
          <w:szCs w:val="24"/>
        </w:rPr>
      </w:pPr>
      <w:r w:rsidRPr="00E569AB">
        <w:rPr>
          <w:rFonts w:ascii="Libre Franklin SemiBold" w:hAnsi="Libre Franklin SemiBold"/>
          <w:sz w:val="24"/>
          <w:szCs w:val="24"/>
        </w:rPr>
        <w:t>AND</w:t>
      </w:r>
      <w:r w:rsidRPr="00E569AB">
        <w:rPr>
          <w:rFonts w:ascii="Libre Franklin SemiBold" w:hAnsi="Libre Franklin SemiBold"/>
          <w:sz w:val="24"/>
          <w:szCs w:val="24"/>
        </w:rPr>
        <w:tab/>
      </w:r>
    </w:p>
    <w:p w14:paraId="7F826F51" w14:textId="67ADD474" w:rsidR="00E569AB" w:rsidRDefault="00E569AB" w:rsidP="00E569AB">
      <w:pPr>
        <w:spacing w:line="300" w:lineRule="auto"/>
        <w:ind w:left="900"/>
        <w:jc w:val="both"/>
        <w:rPr>
          <w:rFonts w:ascii="Libre Franklin" w:hAnsi="Libre Franklin"/>
          <w:sz w:val="24"/>
          <w:szCs w:val="24"/>
        </w:rPr>
      </w:pPr>
      <w:r>
        <w:rPr>
          <w:rFonts w:ascii="Libre Franklin SemiBold" w:hAnsi="Libre Franklin SemiBold"/>
          <w:sz w:val="24"/>
          <w:szCs w:val="24"/>
        </w:rPr>
        <w:tab/>
      </w:r>
      <w:r>
        <w:rPr>
          <w:rFonts w:ascii="Libre Franklin" w:hAnsi="Libre Franklin"/>
          <w:sz w:val="24"/>
          <w:szCs w:val="24"/>
        </w:rPr>
        <w:t>Use a minimum of 10% of the combined value of</w:t>
      </w:r>
      <w:r w:rsidR="001309E3">
        <w:rPr>
          <w:rFonts w:ascii="Libre Franklin" w:hAnsi="Libre Franklin"/>
          <w:sz w:val="24"/>
          <w:szCs w:val="24"/>
        </w:rPr>
        <w:t xml:space="preserve"> construction and Division 12 (F</w:t>
      </w:r>
      <w:r>
        <w:rPr>
          <w:rFonts w:ascii="Libre Franklin" w:hAnsi="Libre Franklin"/>
          <w:sz w:val="24"/>
          <w:szCs w:val="24"/>
        </w:rPr>
        <w:t>urniture) materials and products extracted, harvested or recovered, as well as manufactured, within 500 miles (800 kilometers) of the project.</w:t>
      </w:r>
    </w:p>
    <w:p w14:paraId="77834DDD" w14:textId="0B8A10A4" w:rsidR="001309E3" w:rsidRPr="00B822BA" w:rsidRDefault="001309E3" w:rsidP="00E569AB">
      <w:pPr>
        <w:spacing w:line="300" w:lineRule="auto"/>
        <w:ind w:left="900"/>
        <w:jc w:val="both"/>
        <w:rPr>
          <w:rFonts w:ascii="Libre Franklin SemiBold" w:hAnsi="Libre Franklin SemiBold"/>
          <w:sz w:val="24"/>
          <w:szCs w:val="24"/>
        </w:rPr>
      </w:pPr>
      <w:r>
        <w:rPr>
          <w:rFonts w:ascii="Libre Franklin" w:hAnsi="Libre Franklin"/>
          <w:sz w:val="24"/>
          <w:szCs w:val="24"/>
        </w:rPr>
        <w:tab/>
      </w:r>
      <w:r w:rsidRPr="00B822BA">
        <w:rPr>
          <w:rFonts w:ascii="Libre Franklin SemiBold" w:hAnsi="Libre Franklin SemiBold"/>
          <w:sz w:val="24"/>
          <w:szCs w:val="24"/>
        </w:rPr>
        <w:t>OR</w:t>
      </w:r>
    </w:p>
    <w:p w14:paraId="034F129F" w14:textId="5CDDBB9C" w:rsidR="001309E3" w:rsidRDefault="001309E3" w:rsidP="00E569AB">
      <w:pPr>
        <w:spacing w:line="300" w:lineRule="auto"/>
        <w:ind w:left="900"/>
        <w:jc w:val="both"/>
        <w:rPr>
          <w:rFonts w:ascii="Libre Franklin" w:hAnsi="Libre Franklin"/>
          <w:sz w:val="24"/>
          <w:szCs w:val="24"/>
        </w:rPr>
      </w:pPr>
      <w:r>
        <w:rPr>
          <w:rFonts w:ascii="Libre Franklin" w:hAnsi="Libre Franklin"/>
          <w:sz w:val="24"/>
          <w:szCs w:val="24"/>
        </w:rPr>
        <w:tab/>
        <w:t>Use a minimum of 10% of the combined value of construction and Division 12 (Furniture) materials and products extracted, harvested or recovered, as well as manufactured regionally within a 500 mile (800 kilometer) total travel distance of the project site using a weighted average determined through the following formula:</w:t>
      </w:r>
    </w:p>
    <w:p w14:paraId="50F70919" w14:textId="16A4CF92" w:rsidR="00B40EDC" w:rsidRPr="009A4B68" w:rsidRDefault="001309E3" w:rsidP="009A4B68">
      <w:pPr>
        <w:spacing w:line="300" w:lineRule="auto"/>
        <w:ind w:left="900"/>
        <w:jc w:val="both"/>
        <w:rPr>
          <w:rFonts w:ascii="Libre Franklin" w:hAnsi="Libre Franklin"/>
          <w:sz w:val="24"/>
          <w:szCs w:val="24"/>
        </w:rPr>
      </w:pPr>
      <w:r>
        <w:rPr>
          <w:rFonts w:ascii="Libre Franklin" w:hAnsi="Libre Franklin"/>
          <w:sz w:val="24"/>
          <w:szCs w:val="24"/>
        </w:rPr>
        <w:tab/>
        <w:t xml:space="preserve">(Distance by rail/3) + (Distance by inland waterway/2) + (Distance by sea/15) + (Distance by all other means) </w:t>
      </w:r>
      <w:r w:rsidRPr="006D01EA">
        <w:rPr>
          <w:rFonts w:ascii="Libre Franklin" w:hAnsi="Libre Franklin"/>
          <w:sz w:val="24"/>
          <w:szCs w:val="24"/>
          <w:u w:val="single"/>
        </w:rPr>
        <w:t>&lt;</w:t>
      </w:r>
      <w:r>
        <w:rPr>
          <w:rFonts w:ascii="Libre Franklin" w:hAnsi="Libre Franklin"/>
          <w:sz w:val="24"/>
          <w:szCs w:val="24"/>
          <w:u w:val="single"/>
        </w:rPr>
        <w:t xml:space="preserve"> </w:t>
      </w:r>
      <w:r>
        <w:rPr>
          <w:rFonts w:ascii="Libre Franklin" w:hAnsi="Libre Franklin"/>
          <w:sz w:val="24"/>
          <w:szCs w:val="24"/>
        </w:rPr>
        <w:t>500 [800 kilometers]</w:t>
      </w:r>
    </w:p>
    <w:p w14:paraId="27D515D6" w14:textId="77777777" w:rsidR="00B822BA" w:rsidRDefault="00B822BA" w:rsidP="001309E3">
      <w:pPr>
        <w:spacing w:line="300" w:lineRule="auto"/>
        <w:ind w:left="1440" w:hanging="540"/>
        <w:jc w:val="both"/>
        <w:rPr>
          <w:rFonts w:ascii="Libre Franklin SemiBold" w:hAnsi="Libre Franklin SemiBold"/>
          <w:sz w:val="24"/>
          <w:szCs w:val="24"/>
        </w:rPr>
      </w:pPr>
    </w:p>
    <w:p w14:paraId="34B36D56" w14:textId="77777777" w:rsidR="00B822BA" w:rsidRDefault="00B822BA" w:rsidP="001309E3">
      <w:pPr>
        <w:spacing w:line="300" w:lineRule="auto"/>
        <w:ind w:left="1440" w:hanging="540"/>
        <w:jc w:val="both"/>
        <w:rPr>
          <w:rFonts w:ascii="Libre Franklin SemiBold" w:hAnsi="Libre Franklin SemiBold"/>
          <w:sz w:val="24"/>
          <w:szCs w:val="24"/>
        </w:rPr>
      </w:pPr>
    </w:p>
    <w:p w14:paraId="4FCE0C79" w14:textId="1458C0D4" w:rsidR="00B822BA" w:rsidRDefault="00DB2970" w:rsidP="001309E3">
      <w:pPr>
        <w:spacing w:line="300" w:lineRule="auto"/>
        <w:ind w:left="1440" w:hanging="540"/>
        <w:jc w:val="both"/>
        <w:rPr>
          <w:rFonts w:ascii="Libre Franklin SemiBold" w:hAnsi="Libre Franklin SemiBold"/>
          <w:sz w:val="24"/>
          <w:szCs w:val="24"/>
        </w:rPr>
      </w:pPr>
      <w:r w:rsidRPr="00030A49">
        <w:rPr>
          <w:noProof/>
          <w:sz w:val="36"/>
          <w:szCs w:val="36"/>
        </w:rPr>
        <w:lastRenderedPageBreak/>
        <mc:AlternateContent>
          <mc:Choice Requires="wps">
            <w:drawing>
              <wp:anchor distT="0" distB="0" distL="114300" distR="114300" simplePos="0" relativeHeight="251682816" behindDoc="0" locked="0" layoutInCell="1" allowOverlap="1" wp14:anchorId="5E1981A1" wp14:editId="69E3B62A">
                <wp:simplePos x="0" y="0"/>
                <wp:positionH relativeFrom="column">
                  <wp:posOffset>349885</wp:posOffset>
                </wp:positionH>
                <wp:positionV relativeFrom="paragraph">
                  <wp:posOffset>-551271</wp:posOffset>
                </wp:positionV>
                <wp:extent cx="0" cy="9573260"/>
                <wp:effectExtent l="76200" t="25400" r="76200" b="78740"/>
                <wp:wrapNone/>
                <wp:docPr id="17" name="Straight Connector 17"/>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43.35pt" to="27.55pt,7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" strokecolor="#73a238" strokeweight="3pt">
                <v:shadow on="t" opacity="22937f" mv:blur="40000f" origin=",.5" offset="0,23000emu"/>
              </v:line>
            </w:pict>
          </mc:Fallback>
        </mc:AlternateContent>
      </w:r>
      <w:r w:rsidR="00B822BA" w:rsidRPr="00030A49">
        <w:rPr>
          <w:noProof/>
          <w:sz w:val="36"/>
          <w:szCs w:val="36"/>
        </w:rPr>
        <mc:AlternateContent>
          <mc:Choice Requires="wps">
            <w:drawing>
              <wp:anchor distT="0" distB="0" distL="114300" distR="114300" simplePos="0" relativeHeight="251668480" behindDoc="0" locked="0" layoutInCell="1" allowOverlap="1" wp14:anchorId="73464D79" wp14:editId="1F82944E">
                <wp:simplePos x="0" y="0"/>
                <wp:positionH relativeFrom="column">
                  <wp:posOffset>-210820</wp:posOffset>
                </wp:positionH>
                <wp:positionV relativeFrom="paragraph">
                  <wp:posOffset>192405</wp:posOffset>
                </wp:positionV>
                <wp:extent cx="6523990" cy="0"/>
                <wp:effectExtent l="0" t="0" r="29210" b="25400"/>
                <wp:wrapNone/>
                <wp:docPr id="8" name="Straight Connector 8"/>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pt,15.15pt" to="497.15pt,1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" strokecolor="#73a238"/>
            </w:pict>
          </mc:Fallback>
        </mc:AlternateContent>
      </w:r>
    </w:p>
    <w:p w14:paraId="53CA3FD9" w14:textId="788006D0" w:rsidR="001309E3" w:rsidRDefault="001309E3" w:rsidP="001309E3">
      <w:pPr>
        <w:spacing w:line="300" w:lineRule="auto"/>
        <w:ind w:left="1440" w:hanging="540"/>
        <w:jc w:val="both"/>
        <w:rPr>
          <w:rFonts w:ascii="Libre Franklin SemiBold" w:hAnsi="Libre Franklin SemiBold"/>
          <w:sz w:val="24"/>
          <w:szCs w:val="24"/>
        </w:rPr>
      </w:pPr>
      <w:r>
        <w:rPr>
          <w:rFonts w:ascii="Libre Franklin SemiBold" w:hAnsi="Libre Franklin SemiBold"/>
          <w:sz w:val="24"/>
          <w:szCs w:val="24"/>
        </w:rPr>
        <w:t>Calculations</w:t>
      </w:r>
    </w:p>
    <w:p w14:paraId="2B8D710A" w14:textId="7B7F3EB9" w:rsidR="009A4B68" w:rsidRPr="009A4B68" w:rsidRDefault="009A4B68" w:rsidP="009A4B68">
      <w:pPr>
        <w:spacing w:line="300" w:lineRule="auto"/>
        <w:ind w:left="900" w:firstLine="360"/>
        <w:jc w:val="both"/>
        <w:rPr>
          <w:rFonts w:ascii="Libre Franklin" w:hAnsi="Libre Franklin"/>
          <w:sz w:val="24"/>
          <w:szCs w:val="24"/>
        </w:rPr>
      </w:pPr>
      <w:r>
        <w:rPr>
          <w:rFonts w:ascii="Libre Franklin SemiBold" w:hAnsi="Libre Franklin SemiBold"/>
          <w:sz w:val="24"/>
          <w:szCs w:val="24"/>
        </w:rPr>
        <w:tab/>
      </w:r>
      <w:r>
        <w:rPr>
          <w:rFonts w:ascii="Libre Franklin" w:hAnsi="Libre Franklin"/>
          <w:sz w:val="24"/>
          <w:szCs w:val="24"/>
        </w:rPr>
        <w:t>Material costs include all expenses to deliver the materials to the project site.  Material costs should account for all taxes and transportation cost incurred by the contractor but exclude any costs for labor and equipment once the material has been delivered to the site.</w:t>
      </w:r>
    </w:p>
    <w:p w14:paraId="11003C34" w14:textId="6F803D04" w:rsidR="001309E3" w:rsidRPr="009A4B68" w:rsidRDefault="009A4B68" w:rsidP="00B822BA">
      <w:pPr>
        <w:tabs>
          <w:tab w:val="left" w:pos="900"/>
        </w:tabs>
        <w:spacing w:line="300" w:lineRule="auto"/>
        <w:ind w:left="900" w:firstLine="540"/>
        <w:jc w:val="both"/>
        <w:rPr>
          <w:rFonts w:ascii="Libre Franklin" w:hAnsi="Libre Franklin"/>
          <w:sz w:val="24"/>
          <w:szCs w:val="24"/>
        </w:rPr>
      </w:pPr>
      <w:r>
        <w:rPr>
          <w:rFonts w:ascii="Libre Franklin" w:hAnsi="Libre Franklin"/>
          <w:sz w:val="24"/>
          <w:szCs w:val="24"/>
        </w:rPr>
        <w:t>For assemblies or products manufactured within the 500-mile radius that contain some components extracted farther away, use multiple lines when listing purchases.  Base the proportionality of such products’ costs on the weight of their various components.</w:t>
      </w:r>
    </w:p>
    <w:p w14:paraId="51125E99" w14:textId="303F1F76" w:rsidR="001309E3" w:rsidRDefault="001309E3" w:rsidP="001309E3">
      <w:pPr>
        <w:spacing w:line="300" w:lineRule="auto"/>
        <w:ind w:left="1440" w:hanging="540"/>
        <w:jc w:val="both"/>
        <w:rPr>
          <w:rFonts w:ascii="Libre Franklin SemiBold" w:hAnsi="Libre Franklin SemiBold"/>
          <w:sz w:val="24"/>
          <w:szCs w:val="24"/>
        </w:rPr>
      </w:pPr>
    </w:p>
    <w:p w14:paraId="3FC2E19A" w14:textId="77777777" w:rsidR="001309E3" w:rsidRDefault="001309E3" w:rsidP="009A4B68">
      <w:pPr>
        <w:spacing w:line="300" w:lineRule="auto"/>
        <w:ind w:firstLine="720"/>
        <w:jc w:val="both"/>
        <w:rPr>
          <w:rFonts w:ascii="Libre Franklin SemiBold" w:hAnsi="Libre Franklin SemiBold"/>
          <w:sz w:val="24"/>
          <w:szCs w:val="24"/>
        </w:rPr>
      </w:pPr>
      <w:r w:rsidRPr="00076070">
        <w:rPr>
          <w:rFonts w:ascii="Libre Franklin SemiBold" w:hAnsi="Libre Franklin SemiBold"/>
          <w:sz w:val="24"/>
          <w:szCs w:val="24"/>
        </w:rPr>
        <w:t>Requirements</w:t>
      </w:r>
      <w:r>
        <w:rPr>
          <w:rFonts w:ascii="Libre Franklin SemiBold" w:hAnsi="Libre Franklin SemiBold"/>
          <w:sz w:val="24"/>
          <w:szCs w:val="24"/>
        </w:rPr>
        <w:t xml:space="preserve"> LEED v4</w:t>
      </w:r>
    </w:p>
    <w:p w14:paraId="46C3C0DC" w14:textId="5ECA8446" w:rsidR="001309E3" w:rsidRPr="001309E3" w:rsidRDefault="001309E3" w:rsidP="001309E3">
      <w:pPr>
        <w:tabs>
          <w:tab w:val="left" w:pos="900"/>
          <w:tab w:val="left" w:pos="990"/>
        </w:tabs>
        <w:spacing w:line="300" w:lineRule="auto"/>
        <w:ind w:left="900" w:firstLine="540"/>
        <w:jc w:val="both"/>
        <w:rPr>
          <w:rFonts w:ascii="Libre Franklin SemiBold" w:hAnsi="Libre Franklin SemiBold"/>
          <w:sz w:val="24"/>
          <w:szCs w:val="24"/>
        </w:rPr>
      </w:pPr>
      <w:r w:rsidRPr="001309E3">
        <w:rPr>
          <w:rFonts w:ascii="Libre Franklin SemiBold" w:hAnsi="Libre Franklin SemiBold"/>
          <w:sz w:val="24"/>
          <w:szCs w:val="24"/>
        </w:rPr>
        <w:t>Option 2</w:t>
      </w:r>
    </w:p>
    <w:p w14:paraId="3255B50D" w14:textId="77777777" w:rsidR="001309E3" w:rsidRDefault="001309E3" w:rsidP="001309E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Use products that comply with one of the criteria before for 50%, by cost, of the total value of permanently installed products in the project.  Products will be valued as below.</w:t>
      </w:r>
    </w:p>
    <w:p w14:paraId="1D0F80FA" w14:textId="77777777" w:rsidR="001309E3" w:rsidRDefault="001309E3" w:rsidP="001309E3">
      <w:pPr>
        <w:pStyle w:val="ListParagraph"/>
        <w:numPr>
          <w:ilvl w:val="0"/>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Third party certified products that demonstrate impact reduction below industry average in at least three of the following categories are valued at 100% of their cost for credit achievement calculations.</w:t>
      </w:r>
    </w:p>
    <w:p w14:paraId="76D3B4B5" w14:textId="77777777" w:rsidR="001309E3" w:rsidRDefault="001309E3" w:rsidP="001309E3">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Global warming potential (greenhouse gases), in CO2e;</w:t>
      </w:r>
    </w:p>
    <w:p w14:paraId="32C8854E" w14:textId="77777777" w:rsidR="001309E3" w:rsidRDefault="001309E3" w:rsidP="001309E3">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Depletion of stratospheric ozone layer, in kg CFC-11;</w:t>
      </w:r>
    </w:p>
    <w:p w14:paraId="51AEDD6C" w14:textId="77777777" w:rsidR="001309E3" w:rsidRDefault="001309E3" w:rsidP="001309E3">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Acidification of land and water sources, in moles H+ or kg SO2;</w:t>
      </w:r>
    </w:p>
    <w:p w14:paraId="3C715B24" w14:textId="77777777" w:rsidR="001309E3" w:rsidRDefault="001309E3" w:rsidP="001309E3">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Eutrophication, in kg nitrogen or kg phosphate;</w:t>
      </w:r>
    </w:p>
    <w:p w14:paraId="63C244ED" w14:textId="77777777" w:rsidR="001309E3" w:rsidRDefault="001309E3" w:rsidP="001309E3">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 xml:space="preserve">Formation of tropospheric ozone, in kg </w:t>
      </w:r>
      <w:proofErr w:type="spellStart"/>
      <w:r>
        <w:rPr>
          <w:rFonts w:ascii="Libre Franklin" w:hAnsi="Libre Franklin"/>
          <w:sz w:val="24"/>
          <w:szCs w:val="24"/>
        </w:rPr>
        <w:t>NOx</w:t>
      </w:r>
      <w:proofErr w:type="spellEnd"/>
      <w:r>
        <w:rPr>
          <w:rFonts w:ascii="Libre Franklin" w:hAnsi="Libre Franklin"/>
          <w:sz w:val="24"/>
          <w:szCs w:val="24"/>
        </w:rPr>
        <w:t>, kg O3eq, or kg ethane; and</w:t>
      </w:r>
    </w:p>
    <w:p w14:paraId="2EDB1190" w14:textId="77777777" w:rsidR="001309E3" w:rsidRPr="00787AAA" w:rsidRDefault="001309E3" w:rsidP="001309E3">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Depletion of nonrenewable energy resources, in MJ.</w:t>
      </w:r>
    </w:p>
    <w:p w14:paraId="253D9682" w14:textId="77777777" w:rsidR="001309E3" w:rsidRPr="00787AAA" w:rsidRDefault="001309E3" w:rsidP="001309E3">
      <w:pPr>
        <w:pStyle w:val="ListParagraph"/>
        <w:numPr>
          <w:ilvl w:val="0"/>
          <w:numId w:val="2"/>
        </w:numPr>
        <w:spacing w:line="300" w:lineRule="auto"/>
        <w:jc w:val="both"/>
        <w:rPr>
          <w:rFonts w:ascii="Libre Franklin" w:hAnsi="Libre Franklin"/>
          <w:sz w:val="24"/>
          <w:szCs w:val="24"/>
        </w:rPr>
      </w:pPr>
      <w:r>
        <w:rPr>
          <w:rFonts w:ascii="Libre Franklin" w:hAnsi="Libre Franklin"/>
          <w:sz w:val="24"/>
          <w:szCs w:val="24"/>
        </w:rPr>
        <w:t>USGBC approved program – Products that comply with other USGBC approved multi-attribute frameworks.</w:t>
      </w:r>
    </w:p>
    <w:p w14:paraId="4B63D5DC" w14:textId="77777777" w:rsidR="00235F51" w:rsidRDefault="00235F51" w:rsidP="00DB3C87">
      <w:pPr>
        <w:spacing w:line="300" w:lineRule="auto"/>
        <w:ind w:left="1080" w:hanging="180"/>
        <w:jc w:val="both"/>
        <w:rPr>
          <w:rFonts w:ascii="Libre Franklin" w:hAnsi="Libre Franklin"/>
          <w:sz w:val="24"/>
          <w:szCs w:val="24"/>
          <w:vertAlign w:val="superscript"/>
        </w:rPr>
      </w:pPr>
    </w:p>
    <w:p w14:paraId="5010432B" w14:textId="54E39ECA" w:rsidR="00235F51" w:rsidRPr="000D1FF5" w:rsidRDefault="000D1FF5" w:rsidP="000D1FF5">
      <w:pPr>
        <w:spacing w:line="300" w:lineRule="auto"/>
        <w:ind w:left="900" w:firstLine="540"/>
        <w:jc w:val="both"/>
        <w:rPr>
          <w:rFonts w:ascii="Libre Franklin" w:hAnsi="Libre Franklin"/>
          <w:sz w:val="24"/>
          <w:szCs w:val="24"/>
        </w:rPr>
      </w:pPr>
      <w:r>
        <w:rPr>
          <w:rFonts w:ascii="Libre Franklin" w:hAnsi="Libre Franklin"/>
          <w:sz w:val="24"/>
          <w:szCs w:val="24"/>
        </w:rPr>
        <w:t>For credit achievement calculation, products sourced (extracted, manufactured, purchased) within 100 miles (160 km) of the project site are valued at 200% of their base contributing cost.</w:t>
      </w:r>
    </w:p>
    <w:p w14:paraId="1AEDB831" w14:textId="77777777" w:rsidR="00235F51" w:rsidRDefault="00235F51" w:rsidP="00DB3C87">
      <w:pPr>
        <w:spacing w:line="300" w:lineRule="auto"/>
        <w:ind w:left="1080" w:hanging="180"/>
        <w:jc w:val="both"/>
        <w:rPr>
          <w:rFonts w:ascii="Libre Franklin" w:hAnsi="Libre Franklin"/>
          <w:sz w:val="24"/>
          <w:szCs w:val="24"/>
          <w:vertAlign w:val="superscript"/>
        </w:rPr>
      </w:pPr>
    </w:p>
    <w:p w14:paraId="2CBFF509" w14:textId="77777777" w:rsidR="00235F51" w:rsidRDefault="00235F51" w:rsidP="00DB3C87">
      <w:pPr>
        <w:spacing w:line="300" w:lineRule="auto"/>
        <w:ind w:left="1080" w:hanging="180"/>
        <w:jc w:val="both"/>
        <w:rPr>
          <w:rFonts w:ascii="Libre Franklin" w:hAnsi="Libre Franklin"/>
          <w:sz w:val="24"/>
          <w:szCs w:val="24"/>
          <w:vertAlign w:val="superscript"/>
        </w:rPr>
      </w:pPr>
    </w:p>
    <w:p w14:paraId="5B282DD0" w14:textId="005D3F79" w:rsidR="00235F51" w:rsidRDefault="005D4301" w:rsidP="00DB3C87">
      <w:pPr>
        <w:spacing w:line="300" w:lineRule="auto"/>
        <w:ind w:left="1080" w:hanging="180"/>
        <w:jc w:val="both"/>
        <w:rPr>
          <w:rFonts w:ascii="Libre Franklin" w:hAnsi="Libre Franklin"/>
          <w:sz w:val="24"/>
          <w:szCs w:val="24"/>
          <w:vertAlign w:val="superscript"/>
        </w:rPr>
      </w:pPr>
      <w:r w:rsidRPr="00030A49">
        <w:rPr>
          <w:noProof/>
          <w:sz w:val="36"/>
          <w:szCs w:val="36"/>
        </w:rPr>
        <w:lastRenderedPageBreak/>
        <mc:AlternateContent>
          <mc:Choice Requires="wps">
            <w:drawing>
              <wp:anchor distT="0" distB="0" distL="114300" distR="114300" simplePos="0" relativeHeight="251666432" behindDoc="0" locked="0" layoutInCell="1" allowOverlap="1" wp14:anchorId="41AB70F1" wp14:editId="514CFDA5">
                <wp:simplePos x="0" y="0"/>
                <wp:positionH relativeFrom="column">
                  <wp:posOffset>362513</wp:posOffset>
                </wp:positionH>
                <wp:positionV relativeFrom="paragraph">
                  <wp:posOffset>-551847</wp:posOffset>
                </wp:positionV>
                <wp:extent cx="0" cy="9573260"/>
                <wp:effectExtent l="76200" t="25400" r="76200" b="78740"/>
                <wp:wrapNone/>
                <wp:docPr id="7" name="Straight Connector 7"/>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43.4pt" to="28.55pt,7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" strokecolor="#73a238" strokeweight="3pt">
                <v:shadow on="t" opacity="22937f" mv:blur="40000f" origin=",.5" offset="0,23000emu"/>
              </v:line>
            </w:pict>
          </mc:Fallback>
        </mc:AlternateContent>
      </w:r>
      <w:r w:rsidR="00E030B3" w:rsidRPr="00030A49">
        <w:rPr>
          <w:noProof/>
          <w:sz w:val="36"/>
          <w:szCs w:val="36"/>
        </w:rPr>
        <mc:AlternateContent>
          <mc:Choice Requires="wps">
            <w:drawing>
              <wp:anchor distT="0" distB="0" distL="114300" distR="114300" simplePos="0" relativeHeight="251672576" behindDoc="0" locked="0" layoutInCell="1" allowOverlap="1" wp14:anchorId="16C965E8" wp14:editId="6A3C18F0">
                <wp:simplePos x="0" y="0"/>
                <wp:positionH relativeFrom="column">
                  <wp:posOffset>-219710</wp:posOffset>
                </wp:positionH>
                <wp:positionV relativeFrom="paragraph">
                  <wp:posOffset>201295</wp:posOffset>
                </wp:positionV>
                <wp:extent cx="6523990" cy="0"/>
                <wp:effectExtent l="0" t="0" r="29210" b="25400"/>
                <wp:wrapNone/>
                <wp:docPr id="10" name="Straight Connector 10"/>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15.85pt" to="496.4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" strokecolor="#73a238"/>
            </w:pict>
          </mc:Fallback>
        </mc:AlternateContent>
      </w:r>
    </w:p>
    <w:p w14:paraId="34B5CF1E" w14:textId="1AF144D3" w:rsidR="00235F51" w:rsidRPr="00E030B3" w:rsidRDefault="000D1FF5" w:rsidP="00E030B3">
      <w:pPr>
        <w:spacing w:line="300" w:lineRule="auto"/>
        <w:ind w:left="1080" w:hanging="180"/>
        <w:jc w:val="both"/>
        <w:rPr>
          <w:rFonts w:ascii="Libre Franklin" w:hAnsi="Libre Franklin"/>
          <w:sz w:val="24"/>
          <w:szCs w:val="24"/>
          <w:vertAlign w:val="superscript"/>
        </w:rPr>
      </w:pPr>
      <w:r w:rsidRPr="000D1FF5">
        <w:rPr>
          <w:rFonts w:ascii="Libre Franklin SemiBold" w:hAnsi="Libre Franklin SemiBold"/>
          <w:sz w:val="24"/>
          <w:szCs w:val="24"/>
        </w:rPr>
        <w:t>Avanti Products Contribution:</w:t>
      </w:r>
    </w:p>
    <w:tbl>
      <w:tblPr>
        <w:tblStyle w:val="TableGrid"/>
        <w:tblpPr w:leftFromText="180" w:rightFromText="180" w:vertAnchor="page" w:horzAnchor="page" w:tblpX="1550" w:tblpY="5457"/>
        <w:tblW w:w="0" w:type="auto"/>
        <w:shd w:val="clear" w:color="auto" w:fill="73A238"/>
        <w:tblLayout w:type="fixed"/>
        <w:tblLook w:val="04A0" w:firstRow="1" w:lastRow="0" w:firstColumn="1" w:lastColumn="0" w:noHBand="0" w:noVBand="1"/>
      </w:tblPr>
      <w:tblGrid>
        <w:gridCol w:w="2628"/>
        <w:gridCol w:w="1710"/>
        <w:gridCol w:w="990"/>
        <w:gridCol w:w="2340"/>
        <w:gridCol w:w="1440"/>
        <w:gridCol w:w="1620"/>
      </w:tblGrid>
      <w:tr w:rsidR="00E030B3" w14:paraId="07C19871" w14:textId="77777777" w:rsidTr="004F25EA">
        <w:trPr>
          <w:trHeight w:val="432"/>
        </w:trPr>
        <w:tc>
          <w:tcPr>
            <w:tcW w:w="10728" w:type="dxa"/>
            <w:gridSpan w:val="6"/>
            <w:tcBorders>
              <w:bottom w:val="single" w:sz="4" w:space="0" w:color="auto"/>
            </w:tcBorders>
            <w:shd w:val="clear" w:color="auto" w:fill="73A238"/>
            <w:vAlign w:val="center"/>
          </w:tcPr>
          <w:p w14:paraId="11E48B53" w14:textId="19A094DE" w:rsidR="00E030B3" w:rsidRPr="00B8753B" w:rsidRDefault="00E030B3" w:rsidP="004F25EA">
            <w:pPr>
              <w:pStyle w:val="NoSpacing"/>
              <w:jc w:val="center"/>
              <w:rPr>
                <w:rFonts w:ascii="Libre Franklin SemiBold" w:hAnsi="Libre Franklin SemiBold"/>
                <w:sz w:val="20"/>
                <w:szCs w:val="20"/>
              </w:rPr>
            </w:pPr>
            <w:r>
              <w:rPr>
                <w:rFonts w:ascii="Libre Franklin SemiBold" w:hAnsi="Libre Franklin SemiBold"/>
                <w:sz w:val="20"/>
                <w:szCs w:val="20"/>
              </w:rPr>
              <w:t>Recycled Content Calculator</w:t>
            </w:r>
          </w:p>
        </w:tc>
      </w:tr>
      <w:tr w:rsidR="00E030B3" w14:paraId="47A8CF2C" w14:textId="77777777" w:rsidTr="004F25EA">
        <w:trPr>
          <w:trHeight w:val="720"/>
        </w:trPr>
        <w:tc>
          <w:tcPr>
            <w:tcW w:w="2628" w:type="dxa"/>
            <w:shd w:val="clear" w:color="auto" w:fill="F0F0F0"/>
            <w:vAlign w:val="center"/>
          </w:tcPr>
          <w:p w14:paraId="2901DDC0" w14:textId="77777777" w:rsidR="00E030B3" w:rsidRPr="00E872C3" w:rsidRDefault="00E030B3" w:rsidP="004F25EA">
            <w:pPr>
              <w:spacing w:line="300" w:lineRule="auto"/>
              <w:jc w:val="center"/>
              <w:rPr>
                <w:rFonts w:ascii="Libre Franklin SemiBold" w:hAnsi="Libre Franklin SemiBold"/>
                <w:sz w:val="16"/>
                <w:szCs w:val="16"/>
              </w:rPr>
            </w:pPr>
            <w:r w:rsidRPr="00E872C3">
              <w:rPr>
                <w:rFonts w:ascii="Libre Franklin SemiBold" w:hAnsi="Libre Franklin SemiBold"/>
                <w:sz w:val="16"/>
                <w:szCs w:val="16"/>
              </w:rPr>
              <w:t>Material</w:t>
            </w:r>
          </w:p>
        </w:tc>
        <w:tc>
          <w:tcPr>
            <w:tcW w:w="1710" w:type="dxa"/>
            <w:shd w:val="clear" w:color="auto" w:fill="F0F0F0"/>
            <w:vAlign w:val="center"/>
          </w:tcPr>
          <w:p w14:paraId="47A4D927" w14:textId="77777777" w:rsidR="00E030B3" w:rsidRPr="00E872C3" w:rsidRDefault="00E030B3" w:rsidP="004F25EA">
            <w:pPr>
              <w:spacing w:line="300" w:lineRule="auto"/>
              <w:jc w:val="center"/>
              <w:rPr>
                <w:rFonts w:ascii="Libre Franklin SemiBold" w:hAnsi="Libre Franklin SemiBold"/>
                <w:sz w:val="16"/>
                <w:szCs w:val="16"/>
              </w:rPr>
            </w:pPr>
            <w:r w:rsidRPr="00E872C3">
              <w:rPr>
                <w:rFonts w:ascii="Libre Franklin SemiBold" w:hAnsi="Libre Franklin SemiBold"/>
                <w:sz w:val="16"/>
                <w:szCs w:val="16"/>
              </w:rPr>
              <w:t>Manufacturer</w:t>
            </w:r>
          </w:p>
        </w:tc>
        <w:tc>
          <w:tcPr>
            <w:tcW w:w="990" w:type="dxa"/>
            <w:shd w:val="clear" w:color="auto" w:fill="F0F0F0"/>
            <w:vAlign w:val="center"/>
          </w:tcPr>
          <w:p w14:paraId="1A2B952C" w14:textId="77777777" w:rsidR="00E030B3" w:rsidRPr="00E872C3" w:rsidRDefault="00E030B3" w:rsidP="004F25EA">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Material</w:t>
            </w:r>
          </w:p>
        </w:tc>
        <w:tc>
          <w:tcPr>
            <w:tcW w:w="2340" w:type="dxa"/>
            <w:shd w:val="clear" w:color="auto" w:fill="F0F0F0"/>
            <w:vAlign w:val="center"/>
          </w:tcPr>
          <w:p w14:paraId="332834C8" w14:textId="356F929E" w:rsidR="00E030B3" w:rsidRPr="00E872C3" w:rsidRDefault="00E030B3" w:rsidP="004F25EA">
            <w:pPr>
              <w:pStyle w:val="NoSpacing"/>
              <w:jc w:val="center"/>
              <w:rPr>
                <w:rFonts w:ascii="Libre Franklin" w:hAnsi="Libre Franklin"/>
                <w:sz w:val="16"/>
                <w:szCs w:val="16"/>
              </w:rPr>
            </w:pPr>
            <w:r>
              <w:rPr>
                <w:rFonts w:ascii="Libre Franklin SemiBold" w:hAnsi="Libre Franklin SemiBold"/>
                <w:sz w:val="16"/>
                <w:szCs w:val="16"/>
              </w:rPr>
              <w:t>Location of Extraction, Harvesting, or Recovery</w:t>
            </w:r>
          </w:p>
        </w:tc>
        <w:tc>
          <w:tcPr>
            <w:tcW w:w="1440" w:type="dxa"/>
            <w:shd w:val="clear" w:color="auto" w:fill="F0F0F0"/>
            <w:vAlign w:val="center"/>
          </w:tcPr>
          <w:p w14:paraId="287DA4F7" w14:textId="20A112AF" w:rsidR="00E030B3" w:rsidRPr="00E872C3" w:rsidRDefault="00E030B3" w:rsidP="004F25EA">
            <w:pPr>
              <w:pStyle w:val="NoSpacing"/>
              <w:jc w:val="center"/>
              <w:rPr>
                <w:rFonts w:ascii="Libre Franklin SemiBold" w:hAnsi="Libre Franklin SemiBold"/>
                <w:sz w:val="16"/>
                <w:szCs w:val="16"/>
              </w:rPr>
            </w:pPr>
            <w:r>
              <w:rPr>
                <w:rFonts w:ascii="Libre Franklin SemiBold" w:hAnsi="Libre Franklin SemiBold"/>
                <w:sz w:val="16"/>
                <w:szCs w:val="16"/>
              </w:rPr>
              <w:t>Within 500 Miles of Project Site</w:t>
            </w:r>
          </w:p>
        </w:tc>
        <w:tc>
          <w:tcPr>
            <w:tcW w:w="1620" w:type="dxa"/>
            <w:shd w:val="clear" w:color="auto" w:fill="F0F0F0"/>
            <w:vAlign w:val="center"/>
          </w:tcPr>
          <w:p w14:paraId="772E5611" w14:textId="3A5ACEC5" w:rsidR="00E030B3" w:rsidRPr="00E872C3" w:rsidRDefault="00E030B3" w:rsidP="004F25EA">
            <w:pPr>
              <w:pStyle w:val="NoSpacing"/>
              <w:jc w:val="center"/>
              <w:rPr>
                <w:rFonts w:ascii="Libre Franklin SemiBold" w:hAnsi="Libre Franklin SemiBold"/>
                <w:sz w:val="16"/>
                <w:szCs w:val="16"/>
              </w:rPr>
            </w:pPr>
            <w:r>
              <w:rPr>
                <w:rFonts w:ascii="Libre Franklin SemiBold" w:hAnsi="Libre Franklin SemiBold"/>
                <w:sz w:val="16"/>
                <w:szCs w:val="16"/>
              </w:rPr>
              <w:t>Weight Contributing to Regional Material</w:t>
            </w:r>
          </w:p>
        </w:tc>
      </w:tr>
      <w:tr w:rsidR="00E030B3" w14:paraId="66FBC327" w14:textId="77777777" w:rsidTr="004F25EA">
        <w:trPr>
          <w:trHeight w:val="360"/>
        </w:trPr>
        <w:tc>
          <w:tcPr>
            <w:tcW w:w="2628" w:type="dxa"/>
            <w:tcBorders>
              <w:bottom w:val="single" w:sz="4" w:space="0" w:color="auto"/>
            </w:tcBorders>
            <w:shd w:val="clear" w:color="auto" w:fill="auto"/>
            <w:vAlign w:val="center"/>
          </w:tcPr>
          <w:p w14:paraId="3220B4B6" w14:textId="77777777" w:rsidR="00E030B3" w:rsidRPr="00CD6F64" w:rsidRDefault="00E030B3" w:rsidP="004F25EA">
            <w:pPr>
              <w:spacing w:line="300" w:lineRule="auto"/>
              <w:rPr>
                <w:rFonts w:ascii="Libre Franklin" w:hAnsi="Libre Franklin"/>
                <w:sz w:val="16"/>
                <w:szCs w:val="16"/>
              </w:rPr>
            </w:pPr>
            <w:r w:rsidRPr="00D67B45">
              <w:rPr>
                <w:rFonts w:ascii="Libre Franklin SemiBold" w:hAnsi="Libre Franklin SemiBold"/>
                <w:sz w:val="16"/>
                <w:szCs w:val="16"/>
              </w:rPr>
              <w:t>1</w:t>
            </w:r>
            <w:r>
              <w:rPr>
                <w:rFonts w:ascii="Libre Franklin" w:hAnsi="Libre Franklin"/>
                <w:sz w:val="16"/>
                <w:szCs w:val="16"/>
              </w:rPr>
              <w:t xml:space="preserve">  (2) 5x9 pieces of glass</w:t>
            </w:r>
          </w:p>
        </w:tc>
        <w:tc>
          <w:tcPr>
            <w:tcW w:w="1710" w:type="dxa"/>
            <w:tcBorders>
              <w:bottom w:val="single" w:sz="4" w:space="0" w:color="auto"/>
            </w:tcBorders>
            <w:shd w:val="clear" w:color="auto" w:fill="auto"/>
            <w:vAlign w:val="center"/>
          </w:tcPr>
          <w:p w14:paraId="2BC168E9" w14:textId="77777777" w:rsidR="00E030B3" w:rsidRPr="00D67B45" w:rsidRDefault="00E030B3" w:rsidP="004F25EA">
            <w:pPr>
              <w:spacing w:line="300" w:lineRule="auto"/>
              <w:rPr>
                <w:rFonts w:ascii="Libre Franklin" w:hAnsi="Libre Franklin"/>
                <w:sz w:val="16"/>
                <w:szCs w:val="16"/>
              </w:rPr>
            </w:pPr>
            <w:r w:rsidRPr="00D67B45">
              <w:rPr>
                <w:rFonts w:ascii="Libre Franklin" w:hAnsi="Libre Franklin"/>
                <w:sz w:val="16"/>
                <w:szCs w:val="16"/>
              </w:rPr>
              <w:t>Glass Dynamics</w:t>
            </w:r>
          </w:p>
        </w:tc>
        <w:tc>
          <w:tcPr>
            <w:tcW w:w="990" w:type="dxa"/>
            <w:tcBorders>
              <w:bottom w:val="single" w:sz="4" w:space="0" w:color="auto"/>
            </w:tcBorders>
            <w:shd w:val="clear" w:color="auto" w:fill="auto"/>
            <w:vAlign w:val="center"/>
          </w:tcPr>
          <w:p w14:paraId="35E26E5D" w14:textId="204AEF90" w:rsidR="00E030B3" w:rsidRPr="00D67B45" w:rsidRDefault="00E030B3" w:rsidP="004F25EA">
            <w:pPr>
              <w:spacing w:line="300" w:lineRule="auto"/>
              <w:jc w:val="right"/>
              <w:rPr>
                <w:rFonts w:ascii="Libre Franklin" w:hAnsi="Libre Franklin"/>
                <w:sz w:val="16"/>
                <w:szCs w:val="16"/>
              </w:rPr>
            </w:pPr>
            <w:r>
              <w:rPr>
                <w:rFonts w:ascii="Libre Franklin" w:hAnsi="Libre Franklin"/>
                <w:sz w:val="16"/>
                <w:szCs w:val="16"/>
              </w:rPr>
              <w:t>495.0</w:t>
            </w:r>
          </w:p>
        </w:tc>
        <w:tc>
          <w:tcPr>
            <w:tcW w:w="2340" w:type="dxa"/>
            <w:tcBorders>
              <w:bottom w:val="single" w:sz="4" w:space="0" w:color="auto"/>
            </w:tcBorders>
            <w:shd w:val="clear" w:color="auto" w:fill="auto"/>
            <w:vAlign w:val="center"/>
          </w:tcPr>
          <w:p w14:paraId="785E1E2F" w14:textId="3B99DBEA" w:rsidR="00E030B3" w:rsidRPr="00D67B45" w:rsidRDefault="00C1456E" w:rsidP="004F25EA">
            <w:pPr>
              <w:spacing w:line="300" w:lineRule="auto"/>
              <w:rPr>
                <w:rFonts w:ascii="Libre Franklin" w:hAnsi="Libre Franklin"/>
                <w:sz w:val="16"/>
                <w:szCs w:val="16"/>
              </w:rPr>
            </w:pPr>
            <w:proofErr w:type="spellStart"/>
            <w:r>
              <w:rPr>
                <w:rFonts w:ascii="Libre Franklin" w:hAnsi="Libre Franklin"/>
                <w:sz w:val="16"/>
                <w:szCs w:val="16"/>
              </w:rPr>
              <w:t>Carlilse</w:t>
            </w:r>
            <w:proofErr w:type="spellEnd"/>
            <w:r>
              <w:rPr>
                <w:rFonts w:ascii="Libre Franklin" w:hAnsi="Libre Franklin"/>
                <w:sz w:val="16"/>
                <w:szCs w:val="16"/>
              </w:rPr>
              <w:t>, PA</w:t>
            </w:r>
            <w:r w:rsidR="005F7C02">
              <w:rPr>
                <w:rFonts w:ascii="Libre Franklin" w:hAnsi="Libre Franklin"/>
                <w:sz w:val="16"/>
                <w:szCs w:val="16"/>
                <w:vertAlign w:val="superscript"/>
              </w:rPr>
              <w:t>1</w:t>
            </w:r>
          </w:p>
        </w:tc>
        <w:tc>
          <w:tcPr>
            <w:tcW w:w="1440" w:type="dxa"/>
            <w:tcBorders>
              <w:bottom w:val="single" w:sz="4" w:space="0" w:color="auto"/>
            </w:tcBorders>
            <w:shd w:val="clear" w:color="auto" w:fill="auto"/>
            <w:vAlign w:val="center"/>
          </w:tcPr>
          <w:p w14:paraId="4DB8E882" w14:textId="7C6C260F" w:rsidR="00E030B3" w:rsidRPr="00D67B45" w:rsidRDefault="004F25EA" w:rsidP="004F25EA">
            <w:pPr>
              <w:spacing w:line="300" w:lineRule="auto"/>
              <w:rPr>
                <w:rFonts w:ascii="Libre Franklin" w:hAnsi="Libre Franklin"/>
                <w:sz w:val="16"/>
                <w:szCs w:val="16"/>
              </w:rPr>
            </w:pPr>
            <w:r>
              <w:rPr>
                <w:rFonts w:ascii="Libre Franklin" w:hAnsi="Libre Franklin"/>
                <w:sz w:val="16"/>
                <w:szCs w:val="16"/>
              </w:rPr>
              <w:t>Yes</w:t>
            </w:r>
            <w:r w:rsidR="005D4301" w:rsidRPr="005D4301">
              <w:rPr>
                <w:rFonts w:ascii="Libre Franklin" w:hAnsi="Libre Franklin"/>
                <w:sz w:val="16"/>
                <w:szCs w:val="16"/>
                <w:vertAlign w:val="superscript"/>
              </w:rPr>
              <w:t>2</w:t>
            </w:r>
          </w:p>
        </w:tc>
        <w:tc>
          <w:tcPr>
            <w:tcW w:w="1620" w:type="dxa"/>
            <w:tcBorders>
              <w:bottom w:val="single" w:sz="4" w:space="0" w:color="auto"/>
            </w:tcBorders>
            <w:shd w:val="clear" w:color="auto" w:fill="auto"/>
            <w:vAlign w:val="center"/>
          </w:tcPr>
          <w:p w14:paraId="49BCB1BF" w14:textId="080AC141" w:rsidR="00E030B3" w:rsidRPr="00D67B45" w:rsidRDefault="004F25EA" w:rsidP="004F25EA">
            <w:pPr>
              <w:spacing w:line="300" w:lineRule="auto"/>
              <w:jc w:val="right"/>
              <w:rPr>
                <w:rFonts w:ascii="Libre Franklin" w:hAnsi="Libre Franklin"/>
                <w:sz w:val="16"/>
                <w:szCs w:val="16"/>
              </w:rPr>
            </w:pPr>
            <w:r>
              <w:rPr>
                <w:rFonts w:ascii="Libre Franklin" w:hAnsi="Libre Franklin"/>
                <w:sz w:val="16"/>
                <w:szCs w:val="16"/>
              </w:rPr>
              <w:t>495.0</w:t>
            </w:r>
          </w:p>
        </w:tc>
      </w:tr>
      <w:tr w:rsidR="00E030B3" w14:paraId="3190486E" w14:textId="77777777" w:rsidTr="004F25EA">
        <w:trPr>
          <w:trHeight w:val="360"/>
        </w:trPr>
        <w:tc>
          <w:tcPr>
            <w:tcW w:w="2628" w:type="dxa"/>
            <w:shd w:val="clear" w:color="auto" w:fill="F0F0F0"/>
            <w:vAlign w:val="center"/>
          </w:tcPr>
          <w:p w14:paraId="637A960B" w14:textId="4EAC8318" w:rsidR="00E030B3" w:rsidRPr="00D67B45" w:rsidRDefault="00E030B3" w:rsidP="004F25EA">
            <w:pPr>
              <w:spacing w:line="300" w:lineRule="auto"/>
              <w:rPr>
                <w:rFonts w:ascii="Libre Franklin" w:hAnsi="Libre Franklin"/>
                <w:sz w:val="16"/>
                <w:szCs w:val="16"/>
              </w:rPr>
            </w:pPr>
            <w:proofErr w:type="gramStart"/>
            <w:r w:rsidRPr="00D67B45">
              <w:rPr>
                <w:rFonts w:ascii="Libre Franklin SemiBold" w:hAnsi="Libre Franklin SemiBold"/>
                <w:sz w:val="16"/>
                <w:szCs w:val="16"/>
              </w:rPr>
              <w:t>2</w:t>
            </w:r>
            <w:r>
              <w:rPr>
                <w:rFonts w:ascii="Libre Franklin" w:hAnsi="Libre Franklin"/>
                <w:sz w:val="16"/>
                <w:szCs w:val="16"/>
              </w:rPr>
              <w:t xml:space="preserve">  Double</w:t>
            </w:r>
            <w:proofErr w:type="gramEnd"/>
            <w:r>
              <w:rPr>
                <w:rFonts w:ascii="Libre Franklin" w:hAnsi="Libre Franklin"/>
                <w:sz w:val="16"/>
                <w:szCs w:val="16"/>
              </w:rPr>
              <w:t xml:space="preserve"> Glazed Base  Channel</w:t>
            </w:r>
          </w:p>
        </w:tc>
        <w:tc>
          <w:tcPr>
            <w:tcW w:w="1710" w:type="dxa"/>
            <w:shd w:val="clear" w:color="auto" w:fill="F0F0F0"/>
            <w:vAlign w:val="center"/>
          </w:tcPr>
          <w:p w14:paraId="70DB0CE5" w14:textId="77777777" w:rsidR="00E030B3" w:rsidRPr="00D67B45" w:rsidRDefault="00E030B3" w:rsidP="004F25EA">
            <w:pPr>
              <w:spacing w:line="300" w:lineRule="auto"/>
              <w:rPr>
                <w:rFonts w:ascii="Libre Franklin" w:hAnsi="Libre Franklin"/>
                <w:sz w:val="16"/>
                <w:szCs w:val="16"/>
              </w:rPr>
            </w:pPr>
            <w:r>
              <w:rPr>
                <w:rFonts w:ascii="Libre Franklin" w:hAnsi="Libre Franklin"/>
                <w:sz w:val="16"/>
                <w:szCs w:val="16"/>
              </w:rPr>
              <w:t>Avanti Systems UK</w:t>
            </w:r>
          </w:p>
        </w:tc>
        <w:tc>
          <w:tcPr>
            <w:tcW w:w="990" w:type="dxa"/>
            <w:shd w:val="clear" w:color="auto" w:fill="F0F0F0"/>
            <w:vAlign w:val="center"/>
          </w:tcPr>
          <w:p w14:paraId="1E8A926C" w14:textId="7FDC5E43" w:rsidR="00E030B3" w:rsidRPr="00D67B45" w:rsidRDefault="00E030B3" w:rsidP="004F25EA">
            <w:pPr>
              <w:spacing w:line="300" w:lineRule="auto"/>
              <w:jc w:val="right"/>
              <w:rPr>
                <w:rFonts w:ascii="Libre Franklin" w:hAnsi="Libre Franklin"/>
                <w:sz w:val="16"/>
                <w:szCs w:val="16"/>
              </w:rPr>
            </w:pPr>
            <w:r>
              <w:rPr>
                <w:rFonts w:ascii="Libre Franklin" w:hAnsi="Libre Franklin"/>
                <w:sz w:val="16"/>
                <w:szCs w:val="16"/>
              </w:rPr>
              <w:t>4.2</w:t>
            </w:r>
          </w:p>
        </w:tc>
        <w:tc>
          <w:tcPr>
            <w:tcW w:w="2340" w:type="dxa"/>
            <w:shd w:val="clear" w:color="auto" w:fill="F0F0F0"/>
            <w:vAlign w:val="center"/>
          </w:tcPr>
          <w:p w14:paraId="77133967" w14:textId="4B4C0224" w:rsidR="00E030B3" w:rsidRPr="00D67B45" w:rsidRDefault="004F25EA" w:rsidP="004F25EA">
            <w:pPr>
              <w:spacing w:line="300" w:lineRule="auto"/>
              <w:rPr>
                <w:rFonts w:ascii="Libre Franklin" w:hAnsi="Libre Franklin"/>
                <w:sz w:val="16"/>
                <w:szCs w:val="16"/>
              </w:rPr>
            </w:pPr>
            <w:r>
              <w:rPr>
                <w:rFonts w:ascii="Libre Franklin" w:hAnsi="Libre Franklin"/>
                <w:sz w:val="16"/>
                <w:szCs w:val="16"/>
              </w:rPr>
              <w:t>United Kingdom</w:t>
            </w:r>
          </w:p>
        </w:tc>
        <w:tc>
          <w:tcPr>
            <w:tcW w:w="1440" w:type="dxa"/>
            <w:shd w:val="clear" w:color="auto" w:fill="F0F0F0"/>
            <w:vAlign w:val="center"/>
          </w:tcPr>
          <w:p w14:paraId="378E2778" w14:textId="53C8DFA2" w:rsidR="00E030B3" w:rsidRPr="00D67B45" w:rsidRDefault="004F25EA" w:rsidP="004F25EA">
            <w:pPr>
              <w:spacing w:line="300" w:lineRule="auto"/>
              <w:rPr>
                <w:rFonts w:ascii="Libre Franklin" w:hAnsi="Libre Franklin"/>
                <w:sz w:val="16"/>
                <w:szCs w:val="16"/>
              </w:rPr>
            </w:pPr>
            <w:r>
              <w:rPr>
                <w:rFonts w:ascii="Libre Franklin" w:hAnsi="Libre Franklin"/>
                <w:sz w:val="16"/>
                <w:szCs w:val="16"/>
              </w:rPr>
              <w:t>No</w:t>
            </w:r>
          </w:p>
        </w:tc>
        <w:tc>
          <w:tcPr>
            <w:tcW w:w="1620" w:type="dxa"/>
            <w:shd w:val="clear" w:color="auto" w:fill="F0F0F0"/>
            <w:vAlign w:val="center"/>
          </w:tcPr>
          <w:p w14:paraId="638CF498" w14:textId="07AF513D" w:rsidR="00E030B3" w:rsidRPr="00D67B45" w:rsidRDefault="004F25EA" w:rsidP="004F25EA">
            <w:pPr>
              <w:spacing w:line="300" w:lineRule="auto"/>
              <w:jc w:val="right"/>
              <w:rPr>
                <w:rFonts w:ascii="Libre Franklin" w:hAnsi="Libre Franklin"/>
                <w:sz w:val="16"/>
                <w:szCs w:val="16"/>
              </w:rPr>
            </w:pPr>
            <w:r>
              <w:rPr>
                <w:rFonts w:ascii="Libre Franklin" w:hAnsi="Libre Franklin"/>
                <w:sz w:val="16"/>
                <w:szCs w:val="16"/>
              </w:rPr>
              <w:t>0</w:t>
            </w:r>
          </w:p>
        </w:tc>
      </w:tr>
      <w:tr w:rsidR="00E030B3" w14:paraId="76371720" w14:textId="77777777" w:rsidTr="004F25EA">
        <w:trPr>
          <w:trHeight w:val="360"/>
        </w:trPr>
        <w:tc>
          <w:tcPr>
            <w:tcW w:w="2628" w:type="dxa"/>
            <w:tcBorders>
              <w:bottom w:val="single" w:sz="4" w:space="0" w:color="auto"/>
            </w:tcBorders>
            <w:shd w:val="clear" w:color="auto" w:fill="auto"/>
            <w:vAlign w:val="center"/>
          </w:tcPr>
          <w:p w14:paraId="07377C4E" w14:textId="40DDFCDD" w:rsidR="00E030B3" w:rsidRPr="00D67B45" w:rsidRDefault="00E030B3" w:rsidP="004F25EA">
            <w:pPr>
              <w:spacing w:line="300" w:lineRule="auto"/>
              <w:rPr>
                <w:rFonts w:ascii="Libre Franklin" w:hAnsi="Libre Franklin"/>
                <w:sz w:val="16"/>
                <w:szCs w:val="16"/>
              </w:rPr>
            </w:pPr>
            <w:proofErr w:type="gramStart"/>
            <w:r w:rsidRPr="00E872C3">
              <w:rPr>
                <w:rFonts w:ascii="Libre Franklin SemiBold" w:hAnsi="Libre Franklin SemiBold"/>
                <w:sz w:val="16"/>
                <w:szCs w:val="16"/>
              </w:rPr>
              <w:t>3</w:t>
            </w:r>
            <w:r>
              <w:rPr>
                <w:rFonts w:ascii="Libre Franklin" w:hAnsi="Libre Franklin"/>
                <w:sz w:val="16"/>
                <w:szCs w:val="16"/>
              </w:rPr>
              <w:t xml:space="preserve">  Double</w:t>
            </w:r>
            <w:proofErr w:type="gramEnd"/>
            <w:r>
              <w:rPr>
                <w:rFonts w:ascii="Libre Franklin" w:hAnsi="Libre Franklin"/>
                <w:sz w:val="16"/>
                <w:szCs w:val="16"/>
              </w:rPr>
              <w:t xml:space="preserve"> Glazed Head Channel</w:t>
            </w:r>
          </w:p>
        </w:tc>
        <w:tc>
          <w:tcPr>
            <w:tcW w:w="1710" w:type="dxa"/>
            <w:tcBorders>
              <w:bottom w:val="single" w:sz="4" w:space="0" w:color="auto"/>
            </w:tcBorders>
            <w:shd w:val="clear" w:color="auto" w:fill="auto"/>
            <w:vAlign w:val="center"/>
          </w:tcPr>
          <w:p w14:paraId="76A875BA" w14:textId="77777777" w:rsidR="00E030B3" w:rsidRPr="00D67B45" w:rsidRDefault="00E030B3" w:rsidP="004F25EA">
            <w:pPr>
              <w:spacing w:line="300" w:lineRule="auto"/>
              <w:rPr>
                <w:rFonts w:ascii="Libre Franklin" w:hAnsi="Libre Franklin"/>
                <w:sz w:val="16"/>
                <w:szCs w:val="16"/>
              </w:rPr>
            </w:pPr>
            <w:r>
              <w:rPr>
                <w:rFonts w:ascii="Libre Franklin" w:hAnsi="Libre Franklin"/>
                <w:sz w:val="16"/>
                <w:szCs w:val="16"/>
              </w:rPr>
              <w:t>Avanti Systems UK</w:t>
            </w:r>
          </w:p>
        </w:tc>
        <w:tc>
          <w:tcPr>
            <w:tcW w:w="990" w:type="dxa"/>
            <w:tcBorders>
              <w:bottom w:val="single" w:sz="4" w:space="0" w:color="auto"/>
            </w:tcBorders>
            <w:shd w:val="clear" w:color="auto" w:fill="auto"/>
            <w:vAlign w:val="center"/>
          </w:tcPr>
          <w:p w14:paraId="37B96605" w14:textId="12C77482" w:rsidR="00E030B3" w:rsidRPr="00D67B45" w:rsidRDefault="00E030B3" w:rsidP="004F25EA">
            <w:pPr>
              <w:spacing w:line="300" w:lineRule="auto"/>
              <w:jc w:val="right"/>
              <w:rPr>
                <w:rFonts w:ascii="Libre Franklin" w:hAnsi="Libre Franklin"/>
                <w:sz w:val="16"/>
                <w:szCs w:val="16"/>
              </w:rPr>
            </w:pPr>
            <w:r>
              <w:rPr>
                <w:rFonts w:ascii="Libre Franklin" w:hAnsi="Libre Franklin"/>
                <w:sz w:val="16"/>
                <w:szCs w:val="16"/>
              </w:rPr>
              <w:t>4.2</w:t>
            </w:r>
          </w:p>
        </w:tc>
        <w:tc>
          <w:tcPr>
            <w:tcW w:w="2340" w:type="dxa"/>
            <w:tcBorders>
              <w:bottom w:val="single" w:sz="4" w:space="0" w:color="auto"/>
            </w:tcBorders>
            <w:shd w:val="clear" w:color="auto" w:fill="auto"/>
            <w:vAlign w:val="center"/>
          </w:tcPr>
          <w:p w14:paraId="2BD18A8E" w14:textId="3DFAF073" w:rsidR="00E030B3" w:rsidRPr="00D67B45" w:rsidRDefault="004F25EA" w:rsidP="004F25EA">
            <w:pPr>
              <w:spacing w:line="300" w:lineRule="auto"/>
              <w:rPr>
                <w:rFonts w:ascii="Libre Franklin" w:hAnsi="Libre Franklin"/>
                <w:sz w:val="16"/>
                <w:szCs w:val="16"/>
              </w:rPr>
            </w:pPr>
            <w:r>
              <w:rPr>
                <w:rFonts w:ascii="Libre Franklin" w:hAnsi="Libre Franklin"/>
                <w:sz w:val="16"/>
                <w:szCs w:val="16"/>
              </w:rPr>
              <w:t>United Kingdom</w:t>
            </w:r>
          </w:p>
        </w:tc>
        <w:tc>
          <w:tcPr>
            <w:tcW w:w="1440" w:type="dxa"/>
            <w:tcBorders>
              <w:bottom w:val="single" w:sz="4" w:space="0" w:color="auto"/>
            </w:tcBorders>
            <w:shd w:val="clear" w:color="auto" w:fill="auto"/>
            <w:vAlign w:val="center"/>
          </w:tcPr>
          <w:p w14:paraId="20BD278E" w14:textId="6F3CE04D" w:rsidR="00E030B3" w:rsidRPr="00D67B45" w:rsidRDefault="004F25EA" w:rsidP="004F25EA">
            <w:pPr>
              <w:spacing w:line="300" w:lineRule="auto"/>
              <w:rPr>
                <w:rFonts w:ascii="Libre Franklin" w:hAnsi="Libre Franklin"/>
                <w:sz w:val="16"/>
                <w:szCs w:val="16"/>
              </w:rPr>
            </w:pPr>
            <w:r>
              <w:rPr>
                <w:rFonts w:ascii="Libre Franklin" w:hAnsi="Libre Franklin"/>
                <w:sz w:val="16"/>
                <w:szCs w:val="16"/>
              </w:rPr>
              <w:t>No</w:t>
            </w:r>
          </w:p>
        </w:tc>
        <w:tc>
          <w:tcPr>
            <w:tcW w:w="1620" w:type="dxa"/>
            <w:tcBorders>
              <w:bottom w:val="single" w:sz="4" w:space="0" w:color="auto"/>
            </w:tcBorders>
            <w:shd w:val="clear" w:color="auto" w:fill="auto"/>
            <w:vAlign w:val="center"/>
          </w:tcPr>
          <w:p w14:paraId="13A32E62" w14:textId="14A047D7" w:rsidR="00E030B3" w:rsidRPr="00D67B45" w:rsidRDefault="004F25EA" w:rsidP="004F25EA">
            <w:pPr>
              <w:spacing w:line="300" w:lineRule="auto"/>
              <w:jc w:val="right"/>
              <w:rPr>
                <w:rFonts w:ascii="Libre Franklin" w:hAnsi="Libre Franklin"/>
                <w:sz w:val="16"/>
                <w:szCs w:val="16"/>
              </w:rPr>
            </w:pPr>
            <w:r>
              <w:rPr>
                <w:rFonts w:ascii="Libre Franklin" w:hAnsi="Libre Franklin"/>
                <w:sz w:val="16"/>
                <w:szCs w:val="16"/>
              </w:rPr>
              <w:t>0</w:t>
            </w:r>
          </w:p>
        </w:tc>
      </w:tr>
      <w:tr w:rsidR="00E030B3" w14:paraId="71AB6389" w14:textId="77777777" w:rsidTr="004F25EA">
        <w:trPr>
          <w:trHeight w:val="360"/>
        </w:trPr>
        <w:tc>
          <w:tcPr>
            <w:tcW w:w="2628" w:type="dxa"/>
            <w:shd w:val="clear" w:color="auto" w:fill="F0F0F0"/>
            <w:vAlign w:val="center"/>
          </w:tcPr>
          <w:p w14:paraId="3A7F294D" w14:textId="77777777" w:rsidR="00E030B3" w:rsidRPr="00D67B45" w:rsidRDefault="00E030B3" w:rsidP="004F25EA">
            <w:pPr>
              <w:spacing w:line="300" w:lineRule="auto"/>
              <w:rPr>
                <w:rFonts w:ascii="Libre Franklin" w:hAnsi="Libre Franklin"/>
                <w:sz w:val="16"/>
                <w:szCs w:val="16"/>
              </w:rPr>
            </w:pPr>
            <w:proofErr w:type="gramStart"/>
            <w:r w:rsidRPr="00E872C3">
              <w:rPr>
                <w:rFonts w:ascii="Libre Franklin SemiBold" w:hAnsi="Libre Franklin SemiBold"/>
                <w:sz w:val="16"/>
                <w:szCs w:val="16"/>
              </w:rPr>
              <w:t>4</w:t>
            </w:r>
            <w:r>
              <w:rPr>
                <w:rFonts w:ascii="Libre Franklin" w:hAnsi="Libre Franklin"/>
                <w:sz w:val="16"/>
                <w:szCs w:val="16"/>
              </w:rPr>
              <w:t xml:space="preserve">  H</w:t>
            </w:r>
            <w:proofErr w:type="gramEnd"/>
            <w:r>
              <w:rPr>
                <w:rFonts w:ascii="Libre Franklin" w:hAnsi="Libre Franklin"/>
                <w:sz w:val="16"/>
                <w:szCs w:val="16"/>
              </w:rPr>
              <w:t>-Channel</w:t>
            </w:r>
          </w:p>
        </w:tc>
        <w:tc>
          <w:tcPr>
            <w:tcW w:w="1710" w:type="dxa"/>
            <w:shd w:val="clear" w:color="auto" w:fill="F0F0F0"/>
            <w:vAlign w:val="center"/>
          </w:tcPr>
          <w:p w14:paraId="3B60406C" w14:textId="77777777" w:rsidR="00E030B3" w:rsidRPr="00D67B45" w:rsidRDefault="00E030B3" w:rsidP="004F25EA">
            <w:pPr>
              <w:spacing w:line="300" w:lineRule="auto"/>
              <w:rPr>
                <w:rFonts w:ascii="Libre Franklin" w:hAnsi="Libre Franklin"/>
                <w:sz w:val="16"/>
                <w:szCs w:val="16"/>
              </w:rPr>
            </w:pPr>
            <w:r>
              <w:rPr>
                <w:rFonts w:ascii="Libre Franklin" w:hAnsi="Libre Franklin"/>
                <w:sz w:val="16"/>
                <w:szCs w:val="16"/>
              </w:rPr>
              <w:t>Avanti Systems UK</w:t>
            </w:r>
          </w:p>
        </w:tc>
        <w:tc>
          <w:tcPr>
            <w:tcW w:w="990" w:type="dxa"/>
            <w:shd w:val="clear" w:color="auto" w:fill="F0F0F0"/>
            <w:vAlign w:val="center"/>
          </w:tcPr>
          <w:p w14:paraId="769433B7" w14:textId="49ADE0C2" w:rsidR="00E030B3" w:rsidRPr="00D67B45" w:rsidRDefault="00E030B3" w:rsidP="004F25EA">
            <w:pPr>
              <w:spacing w:line="300" w:lineRule="auto"/>
              <w:jc w:val="right"/>
              <w:rPr>
                <w:rFonts w:ascii="Libre Franklin" w:hAnsi="Libre Franklin"/>
                <w:sz w:val="16"/>
                <w:szCs w:val="16"/>
              </w:rPr>
            </w:pPr>
            <w:r>
              <w:rPr>
                <w:rFonts w:ascii="Libre Franklin" w:hAnsi="Libre Franklin"/>
                <w:sz w:val="16"/>
                <w:szCs w:val="16"/>
              </w:rPr>
              <w:t>0.8</w:t>
            </w:r>
          </w:p>
        </w:tc>
        <w:tc>
          <w:tcPr>
            <w:tcW w:w="2340" w:type="dxa"/>
            <w:shd w:val="clear" w:color="auto" w:fill="F0F0F0"/>
            <w:vAlign w:val="center"/>
          </w:tcPr>
          <w:p w14:paraId="09FE1108" w14:textId="5EE74FA8" w:rsidR="00E030B3" w:rsidRPr="00D67B45" w:rsidRDefault="004F25EA" w:rsidP="004F25EA">
            <w:pPr>
              <w:spacing w:line="300" w:lineRule="auto"/>
              <w:rPr>
                <w:rFonts w:ascii="Libre Franklin" w:hAnsi="Libre Franklin"/>
                <w:sz w:val="16"/>
                <w:szCs w:val="16"/>
              </w:rPr>
            </w:pPr>
            <w:r>
              <w:rPr>
                <w:rFonts w:ascii="Libre Franklin" w:hAnsi="Libre Franklin"/>
                <w:sz w:val="16"/>
                <w:szCs w:val="16"/>
              </w:rPr>
              <w:t>United Kingdom</w:t>
            </w:r>
          </w:p>
        </w:tc>
        <w:tc>
          <w:tcPr>
            <w:tcW w:w="1440" w:type="dxa"/>
            <w:shd w:val="clear" w:color="auto" w:fill="F0F0F0"/>
            <w:vAlign w:val="center"/>
          </w:tcPr>
          <w:p w14:paraId="72E0170D" w14:textId="7C193AF5" w:rsidR="00E030B3" w:rsidRPr="00D67B45" w:rsidRDefault="004F25EA" w:rsidP="004F25EA">
            <w:pPr>
              <w:spacing w:line="300" w:lineRule="auto"/>
              <w:rPr>
                <w:rFonts w:ascii="Libre Franklin" w:hAnsi="Libre Franklin"/>
                <w:sz w:val="16"/>
                <w:szCs w:val="16"/>
              </w:rPr>
            </w:pPr>
            <w:r>
              <w:rPr>
                <w:rFonts w:ascii="Libre Franklin" w:hAnsi="Libre Franklin"/>
                <w:sz w:val="16"/>
                <w:szCs w:val="16"/>
              </w:rPr>
              <w:t>No</w:t>
            </w:r>
          </w:p>
        </w:tc>
        <w:tc>
          <w:tcPr>
            <w:tcW w:w="1620" w:type="dxa"/>
            <w:shd w:val="clear" w:color="auto" w:fill="F0F0F0"/>
            <w:vAlign w:val="center"/>
          </w:tcPr>
          <w:p w14:paraId="19E141F0" w14:textId="26D829F0" w:rsidR="00E030B3" w:rsidRPr="00D67B45" w:rsidRDefault="004F25EA" w:rsidP="004F25EA">
            <w:pPr>
              <w:spacing w:line="300" w:lineRule="auto"/>
              <w:jc w:val="right"/>
              <w:rPr>
                <w:rFonts w:ascii="Libre Franklin" w:hAnsi="Libre Franklin"/>
                <w:sz w:val="16"/>
                <w:szCs w:val="16"/>
              </w:rPr>
            </w:pPr>
            <w:r>
              <w:rPr>
                <w:rFonts w:ascii="Libre Franklin" w:hAnsi="Libre Franklin"/>
                <w:sz w:val="16"/>
                <w:szCs w:val="16"/>
              </w:rPr>
              <w:t>0</w:t>
            </w:r>
          </w:p>
        </w:tc>
      </w:tr>
      <w:tr w:rsidR="00E030B3" w14:paraId="4C7E934F" w14:textId="77777777" w:rsidTr="004F25EA">
        <w:trPr>
          <w:trHeight w:val="360"/>
        </w:trPr>
        <w:tc>
          <w:tcPr>
            <w:tcW w:w="2628" w:type="dxa"/>
            <w:tcBorders>
              <w:bottom w:val="single" w:sz="4" w:space="0" w:color="auto"/>
            </w:tcBorders>
            <w:shd w:val="clear" w:color="auto" w:fill="auto"/>
            <w:vAlign w:val="center"/>
          </w:tcPr>
          <w:p w14:paraId="57166652" w14:textId="77777777" w:rsidR="00E030B3" w:rsidRPr="00D67B45" w:rsidRDefault="00E030B3" w:rsidP="004F25EA">
            <w:pPr>
              <w:spacing w:line="300" w:lineRule="auto"/>
              <w:rPr>
                <w:rFonts w:ascii="Libre Franklin" w:hAnsi="Libre Franklin"/>
                <w:sz w:val="16"/>
                <w:szCs w:val="16"/>
              </w:rPr>
            </w:pPr>
            <w:proofErr w:type="gramStart"/>
            <w:r w:rsidRPr="00E872C3">
              <w:rPr>
                <w:rFonts w:ascii="Libre Franklin SemiBold" w:hAnsi="Libre Franklin SemiBold"/>
                <w:sz w:val="16"/>
                <w:szCs w:val="16"/>
              </w:rPr>
              <w:t>5</w:t>
            </w:r>
            <w:r>
              <w:rPr>
                <w:rFonts w:ascii="Libre Franklin" w:hAnsi="Libre Franklin"/>
                <w:sz w:val="16"/>
                <w:szCs w:val="16"/>
              </w:rPr>
              <w:t xml:space="preserve">  Hardware</w:t>
            </w:r>
            <w:proofErr w:type="gramEnd"/>
          </w:p>
        </w:tc>
        <w:tc>
          <w:tcPr>
            <w:tcW w:w="1710" w:type="dxa"/>
            <w:tcBorders>
              <w:bottom w:val="single" w:sz="4" w:space="0" w:color="auto"/>
            </w:tcBorders>
            <w:shd w:val="clear" w:color="auto" w:fill="auto"/>
            <w:vAlign w:val="center"/>
          </w:tcPr>
          <w:p w14:paraId="116032D5" w14:textId="77777777" w:rsidR="00E030B3" w:rsidRPr="00D67B45" w:rsidRDefault="00E030B3" w:rsidP="004F25EA">
            <w:pPr>
              <w:spacing w:line="300" w:lineRule="auto"/>
              <w:rPr>
                <w:rFonts w:ascii="Libre Franklin" w:hAnsi="Libre Franklin"/>
                <w:sz w:val="16"/>
                <w:szCs w:val="16"/>
              </w:rPr>
            </w:pPr>
            <w:r>
              <w:rPr>
                <w:rFonts w:ascii="Libre Franklin" w:hAnsi="Libre Franklin"/>
                <w:sz w:val="16"/>
                <w:szCs w:val="16"/>
              </w:rPr>
              <w:t>CR Laurence</w:t>
            </w:r>
          </w:p>
        </w:tc>
        <w:tc>
          <w:tcPr>
            <w:tcW w:w="990" w:type="dxa"/>
            <w:tcBorders>
              <w:bottom w:val="single" w:sz="4" w:space="0" w:color="auto"/>
            </w:tcBorders>
            <w:shd w:val="clear" w:color="auto" w:fill="auto"/>
            <w:vAlign w:val="center"/>
          </w:tcPr>
          <w:p w14:paraId="328ABD18" w14:textId="1D3CBDF5" w:rsidR="00E030B3" w:rsidRPr="00D67B45" w:rsidRDefault="00E030B3" w:rsidP="004F25EA">
            <w:pPr>
              <w:spacing w:line="300" w:lineRule="auto"/>
              <w:jc w:val="right"/>
              <w:rPr>
                <w:rFonts w:ascii="Libre Franklin" w:hAnsi="Libre Franklin"/>
                <w:sz w:val="16"/>
                <w:szCs w:val="16"/>
              </w:rPr>
            </w:pPr>
            <w:r>
              <w:rPr>
                <w:rFonts w:ascii="Libre Franklin" w:hAnsi="Libre Franklin"/>
                <w:sz w:val="16"/>
                <w:szCs w:val="16"/>
              </w:rPr>
              <w:t>5.0</w:t>
            </w:r>
          </w:p>
        </w:tc>
        <w:tc>
          <w:tcPr>
            <w:tcW w:w="2340" w:type="dxa"/>
            <w:tcBorders>
              <w:bottom w:val="single" w:sz="4" w:space="0" w:color="auto"/>
            </w:tcBorders>
            <w:shd w:val="clear" w:color="auto" w:fill="auto"/>
            <w:vAlign w:val="center"/>
          </w:tcPr>
          <w:p w14:paraId="7C4BFEFC" w14:textId="6AE7BEBD" w:rsidR="00E030B3" w:rsidRPr="00D67B45" w:rsidRDefault="004F25EA" w:rsidP="004F25EA">
            <w:pPr>
              <w:spacing w:line="300" w:lineRule="auto"/>
              <w:rPr>
                <w:rFonts w:ascii="Libre Franklin" w:hAnsi="Libre Franklin"/>
                <w:sz w:val="16"/>
                <w:szCs w:val="16"/>
              </w:rPr>
            </w:pPr>
            <w:r>
              <w:rPr>
                <w:rFonts w:ascii="Libre Franklin" w:hAnsi="Libre Franklin"/>
                <w:sz w:val="16"/>
                <w:szCs w:val="16"/>
              </w:rPr>
              <w:t>Los Angeles, CA</w:t>
            </w:r>
          </w:p>
        </w:tc>
        <w:tc>
          <w:tcPr>
            <w:tcW w:w="1440" w:type="dxa"/>
            <w:tcBorders>
              <w:bottom w:val="single" w:sz="4" w:space="0" w:color="auto"/>
            </w:tcBorders>
            <w:shd w:val="clear" w:color="auto" w:fill="auto"/>
            <w:vAlign w:val="center"/>
          </w:tcPr>
          <w:p w14:paraId="0A82100C" w14:textId="137DAE63" w:rsidR="00E030B3" w:rsidRPr="00D67B45" w:rsidRDefault="005D4301" w:rsidP="004F25EA">
            <w:pPr>
              <w:spacing w:line="300" w:lineRule="auto"/>
              <w:rPr>
                <w:rFonts w:ascii="Libre Franklin" w:hAnsi="Libre Franklin"/>
                <w:sz w:val="16"/>
                <w:szCs w:val="16"/>
              </w:rPr>
            </w:pPr>
            <w:r>
              <w:rPr>
                <w:rFonts w:ascii="Libre Franklin" w:hAnsi="Libre Franklin"/>
                <w:sz w:val="16"/>
                <w:szCs w:val="16"/>
              </w:rPr>
              <w:t>No</w:t>
            </w:r>
            <w:r w:rsidR="00C1456E">
              <w:rPr>
                <w:rFonts w:ascii="Libre Franklin" w:hAnsi="Libre Franklin"/>
                <w:sz w:val="16"/>
                <w:szCs w:val="16"/>
                <w:vertAlign w:val="superscript"/>
              </w:rPr>
              <w:t>3</w:t>
            </w:r>
          </w:p>
        </w:tc>
        <w:tc>
          <w:tcPr>
            <w:tcW w:w="1620" w:type="dxa"/>
            <w:tcBorders>
              <w:bottom w:val="single" w:sz="4" w:space="0" w:color="auto"/>
            </w:tcBorders>
            <w:shd w:val="clear" w:color="auto" w:fill="auto"/>
            <w:vAlign w:val="center"/>
          </w:tcPr>
          <w:p w14:paraId="3AAE51A2" w14:textId="2774AE3C" w:rsidR="00E030B3" w:rsidRPr="00D67B45" w:rsidRDefault="004F25EA" w:rsidP="004F25EA">
            <w:pPr>
              <w:spacing w:line="300" w:lineRule="auto"/>
              <w:jc w:val="right"/>
              <w:rPr>
                <w:rFonts w:ascii="Libre Franklin" w:hAnsi="Libre Franklin"/>
                <w:sz w:val="16"/>
                <w:szCs w:val="16"/>
              </w:rPr>
            </w:pPr>
            <w:r>
              <w:rPr>
                <w:rFonts w:ascii="Libre Franklin" w:hAnsi="Libre Franklin"/>
                <w:sz w:val="16"/>
                <w:szCs w:val="16"/>
              </w:rPr>
              <w:t>5.0</w:t>
            </w:r>
          </w:p>
        </w:tc>
      </w:tr>
      <w:tr w:rsidR="00E030B3" w14:paraId="25EF8B94" w14:textId="77777777" w:rsidTr="004F25EA">
        <w:trPr>
          <w:trHeight w:val="360"/>
        </w:trPr>
        <w:tc>
          <w:tcPr>
            <w:tcW w:w="2628" w:type="dxa"/>
            <w:shd w:val="clear" w:color="auto" w:fill="505865"/>
            <w:vAlign w:val="center"/>
          </w:tcPr>
          <w:p w14:paraId="2EE62746" w14:textId="77777777" w:rsidR="00E030B3" w:rsidRPr="00E872C3" w:rsidRDefault="00E030B3" w:rsidP="004F25EA">
            <w:pPr>
              <w:spacing w:line="300" w:lineRule="auto"/>
              <w:rPr>
                <w:rFonts w:ascii="Libre Franklin SemiBold" w:hAnsi="Libre Franklin SemiBold"/>
                <w:sz w:val="16"/>
                <w:szCs w:val="16"/>
              </w:rPr>
            </w:pPr>
          </w:p>
        </w:tc>
        <w:tc>
          <w:tcPr>
            <w:tcW w:w="1710" w:type="dxa"/>
            <w:shd w:val="clear" w:color="auto" w:fill="505865"/>
            <w:vAlign w:val="center"/>
          </w:tcPr>
          <w:p w14:paraId="4E7D7FA5" w14:textId="77777777" w:rsidR="00E030B3" w:rsidRDefault="00E030B3" w:rsidP="004F25EA">
            <w:pPr>
              <w:spacing w:line="300" w:lineRule="auto"/>
              <w:rPr>
                <w:rFonts w:ascii="Libre Franklin" w:hAnsi="Libre Franklin"/>
                <w:sz w:val="16"/>
                <w:szCs w:val="16"/>
              </w:rPr>
            </w:pPr>
          </w:p>
        </w:tc>
        <w:tc>
          <w:tcPr>
            <w:tcW w:w="990" w:type="dxa"/>
            <w:shd w:val="clear" w:color="auto" w:fill="505865"/>
            <w:vAlign w:val="center"/>
          </w:tcPr>
          <w:p w14:paraId="3F96C744" w14:textId="77777777" w:rsidR="00E030B3" w:rsidRDefault="00E030B3" w:rsidP="004F25EA">
            <w:pPr>
              <w:spacing w:line="300" w:lineRule="auto"/>
              <w:jc w:val="right"/>
              <w:rPr>
                <w:rFonts w:ascii="Libre Franklin" w:hAnsi="Libre Franklin"/>
                <w:sz w:val="16"/>
                <w:szCs w:val="16"/>
              </w:rPr>
            </w:pPr>
          </w:p>
        </w:tc>
        <w:tc>
          <w:tcPr>
            <w:tcW w:w="2340" w:type="dxa"/>
            <w:shd w:val="clear" w:color="auto" w:fill="505865"/>
            <w:vAlign w:val="center"/>
          </w:tcPr>
          <w:p w14:paraId="13D6B7DB" w14:textId="77777777" w:rsidR="00E030B3" w:rsidRDefault="00E030B3" w:rsidP="004F25EA">
            <w:pPr>
              <w:spacing w:line="300" w:lineRule="auto"/>
              <w:jc w:val="right"/>
              <w:rPr>
                <w:rFonts w:ascii="Libre Franklin" w:hAnsi="Libre Franklin"/>
                <w:sz w:val="16"/>
                <w:szCs w:val="16"/>
              </w:rPr>
            </w:pPr>
          </w:p>
        </w:tc>
        <w:tc>
          <w:tcPr>
            <w:tcW w:w="1440" w:type="dxa"/>
            <w:shd w:val="clear" w:color="auto" w:fill="505865"/>
            <w:vAlign w:val="center"/>
          </w:tcPr>
          <w:p w14:paraId="2F57FA1E" w14:textId="77777777" w:rsidR="00E030B3" w:rsidRDefault="00E030B3" w:rsidP="004F25EA">
            <w:pPr>
              <w:spacing w:line="300" w:lineRule="auto"/>
              <w:jc w:val="right"/>
              <w:rPr>
                <w:rFonts w:ascii="Libre Franklin" w:hAnsi="Libre Franklin"/>
                <w:sz w:val="16"/>
                <w:szCs w:val="16"/>
              </w:rPr>
            </w:pPr>
          </w:p>
        </w:tc>
        <w:tc>
          <w:tcPr>
            <w:tcW w:w="1620" w:type="dxa"/>
            <w:shd w:val="clear" w:color="auto" w:fill="505865"/>
            <w:vAlign w:val="center"/>
          </w:tcPr>
          <w:p w14:paraId="5D231528" w14:textId="77777777" w:rsidR="00E030B3" w:rsidRDefault="00E030B3" w:rsidP="004F25EA">
            <w:pPr>
              <w:spacing w:line="300" w:lineRule="auto"/>
              <w:jc w:val="right"/>
              <w:rPr>
                <w:rFonts w:ascii="Libre Franklin" w:hAnsi="Libre Franklin"/>
                <w:sz w:val="16"/>
                <w:szCs w:val="16"/>
              </w:rPr>
            </w:pPr>
          </w:p>
        </w:tc>
      </w:tr>
      <w:tr w:rsidR="00E030B3" w14:paraId="25988D37" w14:textId="77777777" w:rsidTr="004F25EA">
        <w:trPr>
          <w:trHeight w:val="360"/>
        </w:trPr>
        <w:tc>
          <w:tcPr>
            <w:tcW w:w="2628" w:type="dxa"/>
            <w:tcBorders>
              <w:bottom w:val="single" w:sz="4" w:space="0" w:color="auto"/>
            </w:tcBorders>
            <w:shd w:val="clear" w:color="auto" w:fill="auto"/>
            <w:vAlign w:val="center"/>
          </w:tcPr>
          <w:p w14:paraId="71CA83C1" w14:textId="77777777" w:rsidR="00E030B3" w:rsidRPr="00E872C3" w:rsidRDefault="00E030B3" w:rsidP="004F25EA">
            <w:pPr>
              <w:spacing w:line="300" w:lineRule="auto"/>
              <w:rPr>
                <w:rFonts w:ascii="Libre Franklin SemiBold" w:hAnsi="Libre Franklin SemiBold"/>
                <w:sz w:val="16"/>
                <w:szCs w:val="16"/>
              </w:rPr>
            </w:pPr>
            <w:r>
              <w:rPr>
                <w:rFonts w:ascii="Libre Franklin SemiBold" w:hAnsi="Libre Franklin SemiBold"/>
                <w:sz w:val="16"/>
                <w:szCs w:val="16"/>
              </w:rPr>
              <w:t>Totals:</w:t>
            </w:r>
          </w:p>
        </w:tc>
        <w:tc>
          <w:tcPr>
            <w:tcW w:w="1710" w:type="dxa"/>
            <w:tcBorders>
              <w:bottom w:val="single" w:sz="4" w:space="0" w:color="auto"/>
            </w:tcBorders>
            <w:shd w:val="clear" w:color="auto" w:fill="auto"/>
            <w:vAlign w:val="center"/>
          </w:tcPr>
          <w:p w14:paraId="012D7EE6" w14:textId="77777777" w:rsidR="00E030B3" w:rsidRDefault="00E030B3" w:rsidP="004F25EA">
            <w:pPr>
              <w:spacing w:line="300" w:lineRule="auto"/>
              <w:rPr>
                <w:rFonts w:ascii="Libre Franklin" w:hAnsi="Libre Franklin"/>
                <w:sz w:val="16"/>
                <w:szCs w:val="16"/>
              </w:rPr>
            </w:pPr>
          </w:p>
        </w:tc>
        <w:tc>
          <w:tcPr>
            <w:tcW w:w="990" w:type="dxa"/>
            <w:tcBorders>
              <w:bottom w:val="single" w:sz="4" w:space="0" w:color="auto"/>
            </w:tcBorders>
            <w:shd w:val="clear" w:color="auto" w:fill="auto"/>
            <w:vAlign w:val="center"/>
          </w:tcPr>
          <w:p w14:paraId="4969F3BA" w14:textId="5A2A022D" w:rsidR="00E030B3" w:rsidRDefault="004F25EA" w:rsidP="004F25EA">
            <w:pPr>
              <w:spacing w:line="300" w:lineRule="auto"/>
              <w:jc w:val="right"/>
              <w:rPr>
                <w:rFonts w:ascii="Libre Franklin" w:hAnsi="Libre Franklin"/>
                <w:sz w:val="16"/>
                <w:szCs w:val="16"/>
              </w:rPr>
            </w:pPr>
            <w:r>
              <w:rPr>
                <w:rFonts w:ascii="Libre Franklin" w:hAnsi="Libre Franklin"/>
                <w:sz w:val="16"/>
                <w:szCs w:val="16"/>
              </w:rPr>
              <w:t>509.2</w:t>
            </w:r>
          </w:p>
        </w:tc>
        <w:tc>
          <w:tcPr>
            <w:tcW w:w="2340" w:type="dxa"/>
            <w:tcBorders>
              <w:bottom w:val="single" w:sz="4" w:space="0" w:color="auto"/>
            </w:tcBorders>
            <w:shd w:val="clear" w:color="auto" w:fill="auto"/>
            <w:vAlign w:val="center"/>
          </w:tcPr>
          <w:p w14:paraId="2FD4A3AF" w14:textId="77777777" w:rsidR="00E030B3" w:rsidRDefault="00E030B3" w:rsidP="004F25EA">
            <w:pPr>
              <w:spacing w:line="300" w:lineRule="auto"/>
              <w:jc w:val="right"/>
              <w:rPr>
                <w:rFonts w:ascii="Libre Franklin" w:hAnsi="Libre Franklin"/>
                <w:sz w:val="16"/>
                <w:szCs w:val="16"/>
              </w:rPr>
            </w:pPr>
          </w:p>
        </w:tc>
        <w:tc>
          <w:tcPr>
            <w:tcW w:w="1440" w:type="dxa"/>
            <w:tcBorders>
              <w:bottom w:val="single" w:sz="4" w:space="0" w:color="auto"/>
            </w:tcBorders>
            <w:shd w:val="clear" w:color="auto" w:fill="auto"/>
            <w:vAlign w:val="center"/>
          </w:tcPr>
          <w:p w14:paraId="0B984446" w14:textId="424D0BB0" w:rsidR="00E030B3" w:rsidRDefault="00E030B3" w:rsidP="004F25EA">
            <w:pPr>
              <w:spacing w:line="300" w:lineRule="auto"/>
              <w:jc w:val="right"/>
              <w:rPr>
                <w:rFonts w:ascii="Libre Franklin" w:hAnsi="Libre Franklin"/>
                <w:sz w:val="16"/>
                <w:szCs w:val="16"/>
              </w:rPr>
            </w:pPr>
          </w:p>
        </w:tc>
        <w:tc>
          <w:tcPr>
            <w:tcW w:w="1620" w:type="dxa"/>
            <w:tcBorders>
              <w:bottom w:val="single" w:sz="4" w:space="0" w:color="auto"/>
            </w:tcBorders>
            <w:shd w:val="clear" w:color="auto" w:fill="auto"/>
            <w:vAlign w:val="center"/>
          </w:tcPr>
          <w:p w14:paraId="6B7FEC49" w14:textId="22223D15" w:rsidR="00E030B3" w:rsidRDefault="004F25EA" w:rsidP="004F25EA">
            <w:pPr>
              <w:spacing w:line="300" w:lineRule="auto"/>
              <w:jc w:val="right"/>
              <w:rPr>
                <w:rFonts w:ascii="Libre Franklin" w:hAnsi="Libre Franklin"/>
                <w:sz w:val="16"/>
                <w:szCs w:val="16"/>
              </w:rPr>
            </w:pPr>
            <w:r>
              <w:rPr>
                <w:rFonts w:ascii="Libre Franklin" w:hAnsi="Libre Franklin"/>
                <w:sz w:val="16"/>
                <w:szCs w:val="16"/>
              </w:rPr>
              <w:t>495.0</w:t>
            </w:r>
          </w:p>
        </w:tc>
      </w:tr>
      <w:tr w:rsidR="00E030B3" w14:paraId="5C2404C9" w14:textId="77777777" w:rsidTr="004F25EA">
        <w:trPr>
          <w:trHeight w:val="360"/>
        </w:trPr>
        <w:tc>
          <w:tcPr>
            <w:tcW w:w="9108" w:type="dxa"/>
            <w:gridSpan w:val="5"/>
            <w:shd w:val="clear" w:color="auto" w:fill="F0F0F0"/>
            <w:vAlign w:val="center"/>
          </w:tcPr>
          <w:p w14:paraId="686E4D5F" w14:textId="77777777" w:rsidR="00E030B3" w:rsidRPr="00E872C3" w:rsidRDefault="00E030B3" w:rsidP="004F25EA">
            <w:pPr>
              <w:spacing w:line="300" w:lineRule="auto"/>
              <w:rPr>
                <w:rFonts w:ascii="Libre Franklin SemiBold" w:hAnsi="Libre Franklin SemiBold"/>
                <w:sz w:val="20"/>
                <w:szCs w:val="20"/>
              </w:rPr>
            </w:pPr>
            <w:r w:rsidRPr="00E872C3">
              <w:rPr>
                <w:rFonts w:ascii="Libre Franklin SemiBold" w:hAnsi="Libre Franklin SemiBold"/>
                <w:sz w:val="20"/>
                <w:szCs w:val="20"/>
              </w:rPr>
              <w:t>Percent Recycled Content According to LEED</w:t>
            </w:r>
          </w:p>
        </w:tc>
        <w:tc>
          <w:tcPr>
            <w:tcW w:w="1620" w:type="dxa"/>
            <w:shd w:val="clear" w:color="auto" w:fill="F0F0F0"/>
            <w:vAlign w:val="center"/>
          </w:tcPr>
          <w:p w14:paraId="6A9B1FE8" w14:textId="5FEEB283" w:rsidR="00E030B3" w:rsidRPr="00E872C3" w:rsidRDefault="004F25EA" w:rsidP="004F25EA">
            <w:pPr>
              <w:spacing w:line="300" w:lineRule="auto"/>
              <w:jc w:val="right"/>
              <w:rPr>
                <w:rFonts w:ascii="Libre Franklin SemiBold" w:hAnsi="Libre Franklin SemiBold"/>
                <w:sz w:val="20"/>
                <w:szCs w:val="20"/>
              </w:rPr>
            </w:pPr>
            <w:r>
              <w:rPr>
                <w:rFonts w:ascii="Libre Franklin SemiBold" w:hAnsi="Libre Franklin SemiBold"/>
                <w:sz w:val="20"/>
                <w:szCs w:val="20"/>
              </w:rPr>
              <w:t>97</w:t>
            </w:r>
            <w:r w:rsidR="00E030B3" w:rsidRPr="00E872C3">
              <w:rPr>
                <w:rFonts w:ascii="Libre Franklin SemiBold" w:hAnsi="Libre Franklin SemiBold"/>
                <w:sz w:val="20"/>
                <w:szCs w:val="20"/>
              </w:rPr>
              <w:t>%</w:t>
            </w:r>
          </w:p>
        </w:tc>
      </w:tr>
    </w:tbl>
    <w:p w14:paraId="251C0FC2" w14:textId="5DD76309" w:rsidR="00AF0EF6" w:rsidRPr="000D1FF5" w:rsidRDefault="000D1FF5" w:rsidP="000D1FF5">
      <w:pPr>
        <w:spacing w:line="300" w:lineRule="auto"/>
        <w:ind w:left="1080" w:firstLine="360"/>
        <w:jc w:val="both"/>
        <w:rPr>
          <w:rFonts w:ascii="Libre Franklin SemiBold" w:hAnsi="Libre Franklin SemiBold"/>
          <w:sz w:val="24"/>
          <w:szCs w:val="24"/>
        </w:rPr>
      </w:pPr>
      <w:r>
        <w:rPr>
          <w:rFonts w:ascii="Libre Franklin SemiBold" w:hAnsi="Libre Franklin SemiBold"/>
          <w:sz w:val="24"/>
          <w:szCs w:val="24"/>
        </w:rPr>
        <w:t>ID&amp;C Option 2 and BD&amp;C entire credit – Extracted, harvested, or recovered as well as manufactured regionally:</w:t>
      </w:r>
    </w:p>
    <w:p w14:paraId="4095532D" w14:textId="5939CDFF" w:rsidR="00AF0EF6" w:rsidRPr="000D1FF5" w:rsidRDefault="000D1FF5" w:rsidP="00DB3C87">
      <w:pPr>
        <w:spacing w:line="300" w:lineRule="auto"/>
        <w:ind w:left="1080" w:hanging="180"/>
        <w:jc w:val="both"/>
        <w:rPr>
          <w:rFonts w:ascii="Libre Franklin" w:hAnsi="Libre Franklin"/>
          <w:sz w:val="24"/>
          <w:szCs w:val="24"/>
        </w:rPr>
      </w:pPr>
      <w:r>
        <w:rPr>
          <w:rFonts w:ascii="Libre Franklin" w:hAnsi="Libre Franklin"/>
          <w:sz w:val="24"/>
          <w:szCs w:val="24"/>
          <w:vertAlign w:val="superscript"/>
        </w:rPr>
        <w:tab/>
      </w:r>
      <w:r>
        <w:rPr>
          <w:rFonts w:ascii="Libre Franklin" w:hAnsi="Libre Franklin"/>
          <w:sz w:val="24"/>
          <w:szCs w:val="24"/>
          <w:vertAlign w:val="superscript"/>
        </w:rPr>
        <w:tab/>
      </w:r>
      <w:r>
        <w:rPr>
          <w:rFonts w:ascii="Libre Franklin" w:hAnsi="Libre Franklin"/>
          <w:sz w:val="24"/>
          <w:szCs w:val="24"/>
        </w:rPr>
        <w:t>As Avanti received material</w:t>
      </w:r>
      <w:r w:rsidR="00E030B3">
        <w:rPr>
          <w:rFonts w:ascii="Libre Franklin" w:hAnsi="Libre Franklin"/>
          <w:sz w:val="24"/>
          <w:szCs w:val="24"/>
        </w:rPr>
        <w:t xml:space="preserve"> from all over the US and Europe, their entire product will not qualify for Option 2 of the ID&amp;C credit or the BD&amp;C credit.  LEED mandates </w:t>
      </w:r>
      <w:proofErr w:type="gramStart"/>
      <w:r w:rsidR="00E030B3">
        <w:rPr>
          <w:rFonts w:ascii="Libre Franklin" w:hAnsi="Libre Franklin"/>
          <w:sz w:val="24"/>
          <w:szCs w:val="24"/>
        </w:rPr>
        <w:t>that  products</w:t>
      </w:r>
      <w:proofErr w:type="gramEnd"/>
      <w:r w:rsidR="00E030B3">
        <w:rPr>
          <w:rFonts w:ascii="Libre Franklin" w:hAnsi="Libre Franklin"/>
          <w:sz w:val="24"/>
          <w:szCs w:val="24"/>
        </w:rPr>
        <w:t xml:space="preserve"> must be extracted, harvested or recovered, as well as manufactured, within 500 miles of the project.  However, a fraction of Avanti’s products will qualify for this credit.  These percentages are calculated by weight.  See the example below:</w:t>
      </w:r>
    </w:p>
    <w:p w14:paraId="3BA4CD0D" w14:textId="77777777" w:rsidR="00AF0EF6" w:rsidRDefault="00AF0EF6" w:rsidP="00DB3C87">
      <w:pPr>
        <w:spacing w:line="300" w:lineRule="auto"/>
        <w:ind w:left="1080" w:hanging="180"/>
        <w:jc w:val="both"/>
        <w:rPr>
          <w:rFonts w:ascii="Libre Franklin" w:hAnsi="Libre Franklin"/>
          <w:sz w:val="24"/>
          <w:szCs w:val="24"/>
          <w:vertAlign w:val="superscript"/>
        </w:rPr>
      </w:pPr>
    </w:p>
    <w:p w14:paraId="3C5B2E2F" w14:textId="77777777" w:rsidR="00AF0EF6" w:rsidRDefault="00AF0EF6" w:rsidP="00DB3C87">
      <w:pPr>
        <w:spacing w:line="300" w:lineRule="auto"/>
        <w:ind w:left="1080" w:hanging="180"/>
        <w:jc w:val="both"/>
        <w:rPr>
          <w:rFonts w:ascii="Libre Franklin" w:hAnsi="Libre Franklin"/>
          <w:sz w:val="24"/>
          <w:szCs w:val="24"/>
          <w:vertAlign w:val="superscript"/>
        </w:rPr>
      </w:pPr>
    </w:p>
    <w:p w14:paraId="11079F56"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C786D0C"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2FC5826"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02F9082" w14:textId="77777777" w:rsidR="00AF0EF6" w:rsidRDefault="00AF0EF6" w:rsidP="00DB3C87">
      <w:pPr>
        <w:spacing w:line="300" w:lineRule="auto"/>
        <w:ind w:left="1080" w:hanging="180"/>
        <w:jc w:val="both"/>
        <w:rPr>
          <w:rFonts w:ascii="Libre Franklin" w:hAnsi="Libre Franklin"/>
          <w:sz w:val="24"/>
          <w:szCs w:val="24"/>
          <w:vertAlign w:val="superscript"/>
        </w:rPr>
      </w:pPr>
    </w:p>
    <w:p w14:paraId="1BC7A31F" w14:textId="77777777" w:rsidR="00AF0EF6" w:rsidRDefault="00AF0EF6" w:rsidP="00DB3C87">
      <w:pPr>
        <w:spacing w:line="300" w:lineRule="auto"/>
        <w:ind w:left="1080" w:hanging="180"/>
        <w:jc w:val="both"/>
        <w:rPr>
          <w:rFonts w:ascii="Libre Franklin" w:hAnsi="Libre Franklin"/>
          <w:sz w:val="24"/>
          <w:szCs w:val="24"/>
          <w:vertAlign w:val="superscript"/>
        </w:rPr>
      </w:pPr>
    </w:p>
    <w:p w14:paraId="429CC018" w14:textId="78E375AC" w:rsidR="00EB7D7F" w:rsidRDefault="00EB7D7F" w:rsidP="00DB3C87">
      <w:pPr>
        <w:spacing w:line="300" w:lineRule="auto"/>
        <w:ind w:left="1080" w:hanging="180"/>
        <w:jc w:val="both"/>
        <w:rPr>
          <w:rFonts w:ascii="Libre Franklin" w:hAnsi="Libre Franklin"/>
          <w:sz w:val="24"/>
          <w:szCs w:val="24"/>
          <w:vertAlign w:val="superscript"/>
        </w:rPr>
      </w:pPr>
    </w:p>
    <w:p w14:paraId="568415CC" w14:textId="093F55B5" w:rsidR="004F25EA" w:rsidRPr="00FC7BE0" w:rsidRDefault="004F25EA" w:rsidP="004F25EA">
      <w:pPr>
        <w:pStyle w:val="NoSpacing"/>
        <w:ind w:left="720" w:firstLine="360"/>
        <w:rPr>
          <w:b/>
          <w:vertAlign w:val="superscript"/>
        </w:rPr>
      </w:pPr>
      <w:r w:rsidRPr="00FC7BE0">
        <w:rPr>
          <w:b/>
          <w:vertAlign w:val="superscript"/>
        </w:rPr>
        <w:t>Figure 1:  Regional Materials Example Calculation</w:t>
      </w:r>
    </w:p>
    <w:p w14:paraId="5DC7C34A" w14:textId="5DCDA286" w:rsidR="004F25EA" w:rsidRDefault="005F7C02" w:rsidP="005D4301">
      <w:pPr>
        <w:pStyle w:val="NoSpacing"/>
        <w:ind w:left="1260" w:hanging="180"/>
        <w:rPr>
          <w:vertAlign w:val="superscript"/>
        </w:rPr>
      </w:pPr>
      <w:r>
        <w:rPr>
          <w:vertAlign w:val="superscript"/>
        </w:rPr>
        <w:t>1</w:t>
      </w:r>
      <w:r w:rsidR="004F25EA">
        <w:rPr>
          <w:vertAlign w:val="superscript"/>
        </w:rPr>
        <w:t xml:space="preserve">:  </w:t>
      </w:r>
      <w:r w:rsidR="005D4301">
        <w:rPr>
          <w:vertAlign w:val="superscript"/>
        </w:rPr>
        <w:t>For this example Avanti’s location is used as the Project Site.  The glass manufacturer used is in PA.  Avanti retains the services of many glass manufacturers across the United States</w:t>
      </w:r>
      <w:r w:rsidR="00C1456E">
        <w:rPr>
          <w:vertAlign w:val="superscript"/>
        </w:rPr>
        <w:t>.</w:t>
      </w:r>
    </w:p>
    <w:p w14:paraId="68F9901E" w14:textId="2F1A60BF" w:rsidR="00C1456E" w:rsidRPr="004F25EA" w:rsidRDefault="005F7C02" w:rsidP="00C1456E">
      <w:pPr>
        <w:pStyle w:val="NoSpacing"/>
        <w:ind w:left="1260" w:hanging="180"/>
        <w:rPr>
          <w:vertAlign w:val="superscript"/>
        </w:rPr>
      </w:pPr>
      <w:r>
        <w:rPr>
          <w:vertAlign w:val="superscript"/>
        </w:rPr>
        <w:t>2</w:t>
      </w:r>
      <w:r w:rsidR="00C1456E">
        <w:rPr>
          <w:vertAlign w:val="superscript"/>
        </w:rPr>
        <w:t>:</w:t>
      </w:r>
      <w:r w:rsidR="00C1456E">
        <w:rPr>
          <w:vertAlign w:val="superscript"/>
        </w:rPr>
        <w:tab/>
        <w:t>If the Project Site is within 500 miles of Los Angeles, CA the hardware may contribute toward the Regional Materials credit.</w:t>
      </w:r>
    </w:p>
    <w:p w14:paraId="251D092E" w14:textId="77777777" w:rsidR="00EB7D7F" w:rsidRDefault="00EB7D7F" w:rsidP="00DB3C87">
      <w:pPr>
        <w:spacing w:line="300" w:lineRule="auto"/>
        <w:ind w:left="1080" w:hanging="180"/>
        <w:jc w:val="both"/>
        <w:rPr>
          <w:rFonts w:ascii="Libre Franklin" w:hAnsi="Libre Franklin"/>
          <w:sz w:val="24"/>
          <w:szCs w:val="24"/>
          <w:vertAlign w:val="superscript"/>
        </w:rPr>
      </w:pPr>
    </w:p>
    <w:p w14:paraId="7AD4A2F1" w14:textId="77777777" w:rsidR="00FE3589" w:rsidRDefault="005D4301" w:rsidP="00DB3C87">
      <w:pPr>
        <w:spacing w:line="300" w:lineRule="auto"/>
        <w:ind w:left="1080" w:hanging="180"/>
        <w:jc w:val="both"/>
        <w:rPr>
          <w:rFonts w:ascii="Libre Franklin" w:hAnsi="Libre Franklin"/>
          <w:sz w:val="24"/>
          <w:szCs w:val="24"/>
        </w:rPr>
      </w:pPr>
      <w:r>
        <w:rPr>
          <w:rFonts w:ascii="Libre Franklin" w:hAnsi="Libre Franklin"/>
          <w:sz w:val="24"/>
          <w:szCs w:val="24"/>
          <w:vertAlign w:val="superscript"/>
        </w:rPr>
        <w:tab/>
      </w:r>
      <w:r w:rsidR="00FE3589">
        <w:rPr>
          <w:rFonts w:ascii="Libre Franklin" w:hAnsi="Libre Franklin"/>
          <w:sz w:val="24"/>
          <w:szCs w:val="24"/>
        </w:rPr>
        <w:t>The dominance of the glass, which is extracted within 200 miles of the manufacturing point of Greenwich, CT, allows a potential of 93% of an Avanti product to count towards the regional credit.</w:t>
      </w:r>
    </w:p>
    <w:p w14:paraId="5797C85B" w14:textId="741390A5" w:rsidR="005D4301" w:rsidRPr="005D4301" w:rsidRDefault="00FE3589" w:rsidP="00DB3C87">
      <w:pPr>
        <w:spacing w:line="300" w:lineRule="auto"/>
        <w:ind w:left="1080" w:hanging="180"/>
        <w:jc w:val="both"/>
        <w:rPr>
          <w:rFonts w:ascii="Libre Franklin" w:hAnsi="Libre Franklin"/>
          <w:sz w:val="24"/>
          <w:szCs w:val="24"/>
        </w:rPr>
      </w:pPr>
      <w:r>
        <w:rPr>
          <w:rFonts w:ascii="Libre Franklin" w:hAnsi="Libre Franklin"/>
          <w:sz w:val="24"/>
          <w:szCs w:val="24"/>
        </w:rPr>
        <w:tab/>
        <w:t xml:space="preserve">The final regional material calculation is done by cost.  Products, like Avanti’s, who only contribute a percentage of their total weight to this </w:t>
      </w:r>
      <w:proofErr w:type="gramStart"/>
      <w:r>
        <w:rPr>
          <w:rFonts w:ascii="Libre Franklin" w:hAnsi="Libre Franklin"/>
          <w:sz w:val="24"/>
          <w:szCs w:val="24"/>
        </w:rPr>
        <w:t>credit</w:t>
      </w:r>
      <w:proofErr w:type="gramEnd"/>
      <w:r>
        <w:rPr>
          <w:rFonts w:ascii="Libre Franklin" w:hAnsi="Libre Franklin"/>
          <w:sz w:val="24"/>
          <w:szCs w:val="24"/>
        </w:rPr>
        <w:t xml:space="preserve"> must multiply this percentage by the total cost of the product.</w:t>
      </w:r>
      <w:r w:rsidR="005D4301">
        <w:rPr>
          <w:rFonts w:ascii="Libre Franklin" w:hAnsi="Libre Franklin"/>
          <w:sz w:val="24"/>
          <w:szCs w:val="24"/>
          <w:vertAlign w:val="superscript"/>
        </w:rPr>
        <w:tab/>
      </w:r>
    </w:p>
    <w:p w14:paraId="65F5E4D4" w14:textId="77777777" w:rsidR="00EB7D7F" w:rsidRDefault="00EB7D7F" w:rsidP="00DB3C87">
      <w:pPr>
        <w:spacing w:line="300" w:lineRule="auto"/>
        <w:ind w:left="1080" w:hanging="180"/>
        <w:jc w:val="both"/>
        <w:rPr>
          <w:rFonts w:ascii="Libre Franklin" w:hAnsi="Libre Franklin"/>
          <w:sz w:val="24"/>
          <w:szCs w:val="24"/>
          <w:vertAlign w:val="superscript"/>
        </w:rPr>
      </w:pPr>
    </w:p>
    <w:p w14:paraId="25587EEC" w14:textId="3213A241" w:rsidR="00EB7D7F" w:rsidRDefault="00DB2970" w:rsidP="00DB3C87">
      <w:pPr>
        <w:spacing w:line="300" w:lineRule="auto"/>
        <w:ind w:left="1080" w:hanging="180"/>
        <w:jc w:val="both"/>
        <w:rPr>
          <w:rFonts w:ascii="Libre Franklin" w:hAnsi="Libre Franklin"/>
          <w:sz w:val="24"/>
          <w:szCs w:val="24"/>
          <w:vertAlign w:val="superscript"/>
        </w:rPr>
      </w:pPr>
      <w:bookmarkStart w:id="0" w:name="_GoBack"/>
      <w:r w:rsidRPr="00030A49">
        <w:rPr>
          <w:noProof/>
          <w:sz w:val="36"/>
          <w:szCs w:val="36"/>
        </w:rPr>
        <w:lastRenderedPageBreak/>
        <mc:AlternateContent>
          <mc:Choice Requires="wps">
            <w:drawing>
              <wp:anchor distT="0" distB="0" distL="114300" distR="114300" simplePos="0" relativeHeight="251670528" behindDoc="0" locked="0" layoutInCell="1" allowOverlap="1" wp14:anchorId="4FADFF23" wp14:editId="78996524">
                <wp:simplePos x="0" y="0"/>
                <wp:positionH relativeFrom="column">
                  <wp:posOffset>370840</wp:posOffset>
                </wp:positionH>
                <wp:positionV relativeFrom="paragraph">
                  <wp:posOffset>-471170</wp:posOffset>
                </wp:positionV>
                <wp:extent cx="0" cy="9573260"/>
                <wp:effectExtent l="76200" t="25400" r="76200" b="78740"/>
                <wp:wrapNone/>
                <wp:docPr id="9" name="Straight Connector 9"/>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37.05pt" to="29.2pt,7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" strokecolor="#73a238" strokeweight="3pt">
                <v:shadow on="t" opacity="22937f" mv:blur="40000f" origin=",.5" offset="0,23000emu"/>
              </v:line>
            </w:pict>
          </mc:Fallback>
        </mc:AlternateContent>
      </w:r>
      <w:bookmarkEnd w:id="0"/>
      <w:r w:rsidR="00D754A1" w:rsidRPr="00030A49">
        <w:rPr>
          <w:noProof/>
          <w:sz w:val="36"/>
          <w:szCs w:val="36"/>
        </w:rPr>
        <mc:AlternateContent>
          <mc:Choice Requires="wps">
            <w:drawing>
              <wp:anchor distT="0" distB="0" distL="114300" distR="114300" simplePos="0" relativeHeight="251674624" behindDoc="0" locked="0" layoutInCell="1" allowOverlap="1" wp14:anchorId="1A78CDD4" wp14:editId="36446311">
                <wp:simplePos x="0" y="0"/>
                <wp:positionH relativeFrom="column">
                  <wp:posOffset>-262519</wp:posOffset>
                </wp:positionH>
                <wp:positionV relativeFrom="paragraph">
                  <wp:posOffset>199582</wp:posOffset>
                </wp:positionV>
                <wp:extent cx="6523990" cy="0"/>
                <wp:effectExtent l="0" t="0" r="29210" b="25400"/>
                <wp:wrapNone/>
                <wp:docPr id="11" name="Straight Connector 11"/>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15.7pt" to="493.1pt,1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" strokecolor="#73a238"/>
            </w:pict>
          </mc:Fallback>
        </mc:AlternateContent>
      </w:r>
    </w:p>
    <w:p w14:paraId="0F8B43D6" w14:textId="77777777" w:rsidR="002D4A6E" w:rsidRDefault="002D4A6E" w:rsidP="002D4A6E">
      <w:pPr>
        <w:pStyle w:val="NoSpacing"/>
        <w:ind w:left="360" w:firstLine="720"/>
        <w:rPr>
          <w:rFonts w:ascii="Libre Franklin Medium Italic" w:hAnsi="Libre Franklin Medium Italic"/>
        </w:rPr>
      </w:pPr>
    </w:p>
    <w:p w14:paraId="3D050137" w14:textId="77777777" w:rsidR="002D4A6E" w:rsidRPr="002D4A6E" w:rsidRDefault="00C619CD" w:rsidP="002D4A6E">
      <w:pPr>
        <w:pStyle w:val="NoSpacing"/>
        <w:ind w:left="360" w:firstLine="720"/>
        <w:rPr>
          <w:rFonts w:ascii="Libre Franklin Medium Italic" w:hAnsi="Libre Franklin Medium Italic"/>
          <w:sz w:val="24"/>
          <w:szCs w:val="24"/>
        </w:rPr>
      </w:pPr>
      <w:r w:rsidRPr="002D4A6E">
        <w:rPr>
          <w:rFonts w:ascii="Libre Franklin Medium Italic" w:hAnsi="Libre Franklin Medium Italic"/>
        </w:rPr>
        <w:t>Cost of Regional Material = Percentage of local material (by weight) * Total Cost of Pr</w:t>
      </w:r>
      <w:r w:rsidR="002D4A6E" w:rsidRPr="002D4A6E">
        <w:rPr>
          <w:rFonts w:ascii="Libre Franklin Medium Italic" w:hAnsi="Libre Franklin Medium Italic"/>
        </w:rPr>
        <w:t>oduct</w:t>
      </w:r>
      <w:r w:rsidR="001866A5" w:rsidRPr="002D4A6E">
        <w:rPr>
          <w:rFonts w:ascii="Libre Franklin Medium Italic" w:hAnsi="Libre Franklin Medium Italic"/>
          <w:sz w:val="24"/>
          <w:szCs w:val="24"/>
        </w:rPr>
        <w:t xml:space="preserve">  </w:t>
      </w:r>
    </w:p>
    <w:p w14:paraId="6AEDA4D9" w14:textId="39DA191C" w:rsidR="002D4A6E" w:rsidRPr="00FC7BE0" w:rsidRDefault="002D4A6E" w:rsidP="002D4A6E">
      <w:pPr>
        <w:pStyle w:val="NoSpacing"/>
        <w:jc w:val="center"/>
        <w:rPr>
          <w:rFonts w:ascii="Libre Franklin" w:hAnsi="Libre Franklin"/>
          <w:b/>
          <w:i/>
          <w:sz w:val="24"/>
          <w:szCs w:val="24"/>
          <w:vertAlign w:val="superscript"/>
        </w:rPr>
      </w:pPr>
      <w:r w:rsidRPr="00FC7BE0">
        <w:rPr>
          <w:rFonts w:ascii="Libre Franklin" w:hAnsi="Libre Franklin"/>
          <w:b/>
          <w:i/>
          <w:sz w:val="24"/>
          <w:szCs w:val="24"/>
          <w:vertAlign w:val="superscript"/>
        </w:rPr>
        <w:t>Equation 1</w:t>
      </w:r>
    </w:p>
    <w:p w14:paraId="40EC4417" w14:textId="77777777" w:rsidR="00EC2C43" w:rsidRDefault="00EC2C43" w:rsidP="00EC2C43">
      <w:pPr>
        <w:spacing w:line="300" w:lineRule="auto"/>
        <w:jc w:val="both"/>
        <w:rPr>
          <w:rFonts w:ascii="Libre Franklin" w:hAnsi="Libre Franklin"/>
          <w:sz w:val="24"/>
          <w:szCs w:val="24"/>
        </w:rPr>
      </w:pPr>
    </w:p>
    <w:p w14:paraId="076A8936" w14:textId="1FBBF528" w:rsidR="009D46A6" w:rsidRPr="001866A5" w:rsidRDefault="002D4A6E" w:rsidP="00EC2C43">
      <w:pPr>
        <w:spacing w:line="300" w:lineRule="auto"/>
        <w:ind w:left="1080" w:firstLine="360"/>
        <w:jc w:val="both"/>
        <w:rPr>
          <w:rFonts w:ascii="Libre Franklin" w:hAnsi="Libre Franklin"/>
          <w:sz w:val="24"/>
          <w:szCs w:val="24"/>
        </w:rPr>
      </w:pPr>
      <w:r>
        <w:rPr>
          <w:rFonts w:ascii="Libre Franklin" w:hAnsi="Libre Franklin"/>
          <w:sz w:val="24"/>
          <w:szCs w:val="24"/>
        </w:rPr>
        <w:t>Note:  This calculator does not guarantee a project will get a percentage of points for implementing Avanti products as it depends on the location of the project.  The calculator lists the materials that could possibly qualify for this credit.</w:t>
      </w:r>
    </w:p>
    <w:p w14:paraId="1D1E7EA3" w14:textId="41CD8C6B" w:rsidR="009D46A6" w:rsidRPr="00EC2C43" w:rsidRDefault="00FC7BE0" w:rsidP="009D46A6">
      <w:pPr>
        <w:spacing w:line="300" w:lineRule="auto"/>
        <w:ind w:firstLine="900"/>
        <w:jc w:val="both"/>
        <w:rPr>
          <w:rFonts w:ascii="Libre Franklin" w:hAnsi="Libre Franklin"/>
          <w:sz w:val="24"/>
          <w:szCs w:val="24"/>
        </w:rPr>
      </w:pPr>
      <w:r>
        <w:rPr>
          <w:rFonts w:ascii="Libre Franklin" w:hAnsi="Libre Franklin"/>
          <w:noProof/>
          <w:sz w:val="24"/>
          <w:szCs w:val="24"/>
        </w:rPr>
        <w:drawing>
          <wp:anchor distT="0" distB="0" distL="114300" distR="114300" simplePos="0" relativeHeight="251675648" behindDoc="1" locked="0" layoutInCell="1" allowOverlap="1" wp14:anchorId="4C004847" wp14:editId="7BBD5DEC">
            <wp:simplePos x="0" y="0"/>
            <wp:positionH relativeFrom="margin">
              <wp:posOffset>1783601</wp:posOffset>
            </wp:positionH>
            <wp:positionV relativeFrom="margin">
              <wp:posOffset>2157488</wp:posOffset>
            </wp:positionV>
            <wp:extent cx="3441192" cy="27432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7 at 10.30.52 AM.png"/>
                    <pic:cNvPicPr/>
                  </pic:nvPicPr>
                  <pic:blipFill>
                    <a:blip r:embed="rId9">
                      <a:extLst>
                        <a:ext uri="{28A0092B-C50C-407E-A947-70E740481C1C}">
                          <a14:useLocalDpi xmlns:a14="http://schemas.microsoft.com/office/drawing/2010/main" val="0"/>
                        </a:ext>
                      </a:extLst>
                    </a:blip>
                    <a:stretch>
                      <a:fillRect/>
                    </a:stretch>
                  </pic:blipFill>
                  <pic:spPr>
                    <a:xfrm>
                      <a:off x="0" y="0"/>
                      <a:ext cx="3441192" cy="2743200"/>
                    </a:xfrm>
                    <a:prstGeom prst="rect">
                      <a:avLst/>
                    </a:prstGeom>
                  </pic:spPr>
                </pic:pic>
              </a:graphicData>
            </a:graphic>
            <wp14:sizeRelH relativeFrom="margin">
              <wp14:pctWidth>0</wp14:pctWidth>
            </wp14:sizeRelH>
            <wp14:sizeRelV relativeFrom="margin">
              <wp14:pctHeight>0</wp14:pctHeight>
            </wp14:sizeRelV>
          </wp:anchor>
        </w:drawing>
      </w:r>
    </w:p>
    <w:p w14:paraId="35ECF886" w14:textId="67B5BAD6" w:rsidR="009D46A6" w:rsidRPr="00EC2C43" w:rsidRDefault="009D46A6" w:rsidP="009D46A6">
      <w:pPr>
        <w:spacing w:line="300" w:lineRule="auto"/>
        <w:ind w:firstLine="900"/>
        <w:jc w:val="both"/>
        <w:rPr>
          <w:rFonts w:ascii="Libre Franklin" w:hAnsi="Libre Franklin"/>
          <w:sz w:val="24"/>
          <w:szCs w:val="24"/>
        </w:rPr>
      </w:pPr>
    </w:p>
    <w:p w14:paraId="5F070731" w14:textId="77777777" w:rsidR="009D46A6" w:rsidRPr="00EC2C43" w:rsidRDefault="009D46A6" w:rsidP="009D46A6">
      <w:pPr>
        <w:spacing w:line="300" w:lineRule="auto"/>
        <w:ind w:firstLine="900"/>
        <w:jc w:val="both"/>
        <w:rPr>
          <w:rFonts w:ascii="Libre Franklin" w:hAnsi="Libre Franklin"/>
          <w:sz w:val="24"/>
          <w:szCs w:val="24"/>
        </w:rPr>
      </w:pPr>
    </w:p>
    <w:p w14:paraId="2BABCCD3" w14:textId="77777777" w:rsidR="009D46A6" w:rsidRPr="00EC2C43" w:rsidRDefault="009D46A6" w:rsidP="009D46A6">
      <w:pPr>
        <w:spacing w:line="300" w:lineRule="auto"/>
        <w:ind w:firstLine="900"/>
        <w:jc w:val="both"/>
        <w:rPr>
          <w:rFonts w:ascii="Libre Franklin" w:hAnsi="Libre Franklin"/>
          <w:sz w:val="24"/>
          <w:szCs w:val="24"/>
        </w:rPr>
      </w:pPr>
    </w:p>
    <w:p w14:paraId="78DD9550" w14:textId="77777777" w:rsidR="009D46A6" w:rsidRPr="00EC2C43" w:rsidRDefault="009D46A6" w:rsidP="009D46A6">
      <w:pPr>
        <w:spacing w:line="300" w:lineRule="auto"/>
        <w:ind w:firstLine="900"/>
        <w:jc w:val="both"/>
        <w:rPr>
          <w:rFonts w:ascii="Libre Franklin" w:hAnsi="Libre Franklin"/>
          <w:sz w:val="24"/>
          <w:szCs w:val="24"/>
        </w:rPr>
      </w:pPr>
    </w:p>
    <w:p w14:paraId="555E53D7" w14:textId="77777777" w:rsidR="00E57657" w:rsidRPr="00EC2C43" w:rsidRDefault="00E57657" w:rsidP="009D46A6">
      <w:pPr>
        <w:spacing w:line="300" w:lineRule="auto"/>
        <w:ind w:firstLine="900"/>
        <w:jc w:val="both"/>
        <w:rPr>
          <w:rFonts w:ascii="Libre Franklin" w:hAnsi="Libre Franklin"/>
          <w:sz w:val="24"/>
          <w:szCs w:val="24"/>
        </w:rPr>
      </w:pPr>
    </w:p>
    <w:p w14:paraId="1EC348FB" w14:textId="77777777" w:rsidR="00E57657" w:rsidRPr="00EC2C43" w:rsidRDefault="00E57657" w:rsidP="009D46A6">
      <w:pPr>
        <w:spacing w:line="300" w:lineRule="auto"/>
        <w:ind w:firstLine="900"/>
        <w:jc w:val="both"/>
        <w:rPr>
          <w:rFonts w:ascii="Libre Franklin" w:hAnsi="Libre Franklin"/>
          <w:sz w:val="24"/>
          <w:szCs w:val="24"/>
        </w:rPr>
      </w:pPr>
    </w:p>
    <w:p w14:paraId="44D391E9" w14:textId="77777777" w:rsidR="00E57657" w:rsidRPr="00EC2C43" w:rsidRDefault="00E57657" w:rsidP="009D46A6">
      <w:pPr>
        <w:spacing w:line="300" w:lineRule="auto"/>
        <w:ind w:firstLine="900"/>
        <w:jc w:val="both"/>
        <w:rPr>
          <w:rFonts w:ascii="Libre Franklin" w:hAnsi="Libre Franklin"/>
          <w:sz w:val="24"/>
          <w:szCs w:val="24"/>
        </w:rPr>
      </w:pPr>
    </w:p>
    <w:p w14:paraId="0391717D" w14:textId="2AC93207" w:rsidR="00E57657" w:rsidRPr="00FC7BE0" w:rsidRDefault="00FC7BE0" w:rsidP="00FC7BE0">
      <w:pPr>
        <w:spacing w:line="300" w:lineRule="auto"/>
        <w:ind w:left="1980" w:firstLine="900"/>
        <w:rPr>
          <w:rFonts w:ascii="Libre Franklin" w:hAnsi="Libre Franklin"/>
          <w:b/>
          <w:sz w:val="24"/>
          <w:szCs w:val="24"/>
          <w:vertAlign w:val="superscript"/>
        </w:rPr>
      </w:pPr>
      <w:r w:rsidRPr="00FC7BE0">
        <w:rPr>
          <w:rFonts w:ascii="Libre Franklin" w:hAnsi="Libre Franklin"/>
          <w:b/>
          <w:sz w:val="24"/>
          <w:szCs w:val="24"/>
          <w:vertAlign w:val="superscript"/>
        </w:rPr>
        <w:t>Figure 2:  Overlapping 500 mile radii of Manufacturing and Extraction points</w:t>
      </w:r>
    </w:p>
    <w:p w14:paraId="2F78EDC2" w14:textId="77777777" w:rsidR="00BB2B80" w:rsidRPr="00BB2B80" w:rsidRDefault="00FC7BE0" w:rsidP="00BB2B80">
      <w:pPr>
        <w:pStyle w:val="NoSpacing"/>
        <w:ind w:left="720" w:firstLine="360"/>
        <w:rPr>
          <w:rFonts w:ascii="Libre Franklin" w:hAnsi="Libre Franklin"/>
          <w:sz w:val="24"/>
          <w:szCs w:val="24"/>
        </w:rPr>
      </w:pPr>
      <w:r w:rsidRPr="00BB2B80">
        <w:rPr>
          <w:rFonts w:ascii="Libre Franklin" w:hAnsi="Libre Franklin"/>
          <w:color w:val="3366FF"/>
          <w:sz w:val="24"/>
          <w:szCs w:val="24"/>
        </w:rPr>
        <w:t>Blue</w:t>
      </w:r>
      <w:r w:rsidRPr="00BB2B80">
        <w:rPr>
          <w:rFonts w:ascii="Libre Franklin" w:hAnsi="Libre Franklin"/>
          <w:sz w:val="24"/>
          <w:szCs w:val="24"/>
        </w:rPr>
        <w:t xml:space="preserve"> = Glass Dynamics (Carlisle</w:t>
      </w:r>
      <w:r w:rsidR="00BB2B80" w:rsidRPr="00BB2B80">
        <w:rPr>
          <w:rFonts w:ascii="Libre Franklin" w:hAnsi="Libre Franklin"/>
          <w:sz w:val="24"/>
          <w:szCs w:val="24"/>
        </w:rPr>
        <w:t>,</w:t>
      </w:r>
      <w:r w:rsidRPr="00BB2B80">
        <w:rPr>
          <w:rFonts w:ascii="Libre Franklin" w:hAnsi="Libre Franklin"/>
          <w:sz w:val="24"/>
          <w:szCs w:val="24"/>
        </w:rPr>
        <w:t xml:space="preserve"> PA)</w:t>
      </w:r>
    </w:p>
    <w:p w14:paraId="0E9DB043" w14:textId="77777777" w:rsidR="00BB2B80" w:rsidRPr="00BB2B80" w:rsidRDefault="00BB2B80" w:rsidP="00BB2B80">
      <w:pPr>
        <w:pStyle w:val="NoSpacing"/>
        <w:ind w:left="360" w:firstLine="720"/>
        <w:rPr>
          <w:rFonts w:ascii="Libre Franklin" w:hAnsi="Libre Franklin"/>
          <w:sz w:val="24"/>
          <w:szCs w:val="24"/>
        </w:rPr>
      </w:pPr>
      <w:r w:rsidRPr="00BB2B80">
        <w:rPr>
          <w:rFonts w:ascii="Libre Franklin" w:hAnsi="Libre Franklin"/>
          <w:color w:val="008000"/>
          <w:sz w:val="24"/>
          <w:szCs w:val="24"/>
        </w:rPr>
        <w:t>Green</w:t>
      </w:r>
      <w:r w:rsidRPr="00BB2B80">
        <w:rPr>
          <w:rFonts w:ascii="Libre Franklin" w:hAnsi="Libre Franklin"/>
          <w:sz w:val="24"/>
          <w:szCs w:val="24"/>
        </w:rPr>
        <w:t xml:space="preserve"> = Avanti Manufacturing Point (Greenwich, CT)</w:t>
      </w:r>
    </w:p>
    <w:p w14:paraId="2276A4D8" w14:textId="07477C16" w:rsidR="00BB2B80" w:rsidRDefault="00BB2B80" w:rsidP="00BB2B80">
      <w:pPr>
        <w:pStyle w:val="NoSpacing"/>
        <w:ind w:left="360" w:firstLine="720"/>
        <w:rPr>
          <w:vertAlign w:val="superscript"/>
        </w:rPr>
      </w:pPr>
      <w:r w:rsidRPr="00BB2B80">
        <w:rPr>
          <w:rFonts w:ascii="Libre Franklin" w:hAnsi="Libre Franklin"/>
          <w:color w:val="FF0000"/>
          <w:sz w:val="24"/>
          <w:szCs w:val="24"/>
        </w:rPr>
        <w:t>Red</w:t>
      </w:r>
      <w:r w:rsidRPr="00BB2B80">
        <w:rPr>
          <w:rFonts w:ascii="Libre Franklin" w:hAnsi="Libre Franklin"/>
          <w:sz w:val="24"/>
          <w:szCs w:val="24"/>
        </w:rPr>
        <w:t xml:space="preserve"> = LTI Smart Glass (Lenox, MA)</w:t>
      </w:r>
      <w:r w:rsidR="009D46A6">
        <w:rPr>
          <w:vertAlign w:val="superscript"/>
        </w:rPr>
        <w:tab/>
      </w:r>
    </w:p>
    <w:p w14:paraId="368668B2" w14:textId="3C9EB455" w:rsidR="009D46A6" w:rsidRDefault="009D46A6" w:rsidP="00BB2B80">
      <w:pPr>
        <w:spacing w:line="300" w:lineRule="auto"/>
        <w:jc w:val="both"/>
        <w:rPr>
          <w:rFonts w:ascii="Libre Franklin" w:hAnsi="Libre Franklin"/>
          <w:sz w:val="24"/>
          <w:szCs w:val="24"/>
          <w:vertAlign w:val="superscript"/>
        </w:rPr>
      </w:pPr>
      <w:r>
        <w:rPr>
          <w:rFonts w:ascii="Libre Franklin" w:hAnsi="Libre Franklin"/>
          <w:sz w:val="24"/>
          <w:szCs w:val="24"/>
          <w:vertAlign w:val="superscript"/>
        </w:rPr>
        <w:tab/>
      </w:r>
    </w:p>
    <w:p w14:paraId="5C6FFA88" w14:textId="494940CC" w:rsidR="00BB2B80" w:rsidRPr="00BB2B80" w:rsidRDefault="00BB2B80" w:rsidP="00BB2B80">
      <w:pPr>
        <w:tabs>
          <w:tab w:val="left" w:pos="1080"/>
        </w:tabs>
        <w:spacing w:line="300" w:lineRule="auto"/>
        <w:ind w:left="990" w:firstLine="450"/>
        <w:jc w:val="both"/>
        <w:rPr>
          <w:rFonts w:ascii="Libre Franklin" w:hAnsi="Libre Franklin"/>
          <w:sz w:val="24"/>
          <w:szCs w:val="24"/>
        </w:rPr>
      </w:pPr>
      <w:r>
        <w:rPr>
          <w:rFonts w:ascii="Libre Franklin" w:hAnsi="Libre Franklin"/>
          <w:sz w:val="24"/>
          <w:szCs w:val="24"/>
        </w:rPr>
        <w:t>Avanti products have two possible glass types, LCD or regular glass.  Depending on the choice of glass selected, the project location needs to be located within the intersection of two of the three 500 mile radii to receive some contribution of this credit.  The project must be within 500 miles of the manufacturing point, Greenwich, CT</w:t>
      </w:r>
      <w:proofErr w:type="gramStart"/>
      <w:r>
        <w:rPr>
          <w:rFonts w:ascii="Libre Franklin" w:hAnsi="Libre Franklin"/>
          <w:sz w:val="24"/>
          <w:szCs w:val="24"/>
        </w:rPr>
        <w:t>;</w:t>
      </w:r>
      <w:proofErr w:type="gramEnd"/>
      <w:r>
        <w:rPr>
          <w:rFonts w:ascii="Libre Franklin" w:hAnsi="Libre Franklin"/>
          <w:sz w:val="24"/>
          <w:szCs w:val="24"/>
        </w:rPr>
        <w:t xml:space="preserve"> to contribute to all this or any Regional Material credit.  As a good portion (weight) of Avanti products are made up of glass, having the glass source close to the point of manufacture means most of Avanti’s products have the potential to contribute to this credit.</w:t>
      </w:r>
      <w:r>
        <w:rPr>
          <w:rFonts w:ascii="Libre Franklin" w:hAnsi="Libre Franklin"/>
          <w:sz w:val="24"/>
          <w:szCs w:val="24"/>
        </w:rPr>
        <w:tab/>
      </w:r>
    </w:p>
    <w:p w14:paraId="4DEF16CB" w14:textId="332555AD" w:rsidR="00DB3C87" w:rsidRDefault="00DB3C87" w:rsidP="00D83028">
      <w:pPr>
        <w:ind w:left="1080" w:hanging="180"/>
        <w:jc w:val="both"/>
        <w:rPr>
          <w:rFonts w:ascii="Libre Franklin" w:hAnsi="Libre Franklin"/>
          <w:sz w:val="24"/>
          <w:szCs w:val="24"/>
          <w:vertAlign w:val="superscript"/>
        </w:rPr>
      </w:pPr>
    </w:p>
    <w:p w14:paraId="3A54A943" w14:textId="77777777" w:rsidR="006446B8" w:rsidRDefault="006446B8" w:rsidP="00D83028">
      <w:pPr>
        <w:ind w:left="1080" w:hanging="180"/>
        <w:jc w:val="both"/>
        <w:rPr>
          <w:rFonts w:ascii="Libre Franklin" w:hAnsi="Libre Franklin"/>
          <w:sz w:val="24"/>
          <w:szCs w:val="24"/>
          <w:vertAlign w:val="superscript"/>
        </w:rPr>
      </w:pPr>
    </w:p>
    <w:p w14:paraId="1DA78CA2" w14:textId="292A2787" w:rsidR="006446B8" w:rsidRDefault="006446B8" w:rsidP="00D83028">
      <w:pPr>
        <w:ind w:left="1080" w:hanging="180"/>
        <w:jc w:val="both"/>
        <w:rPr>
          <w:rFonts w:ascii="Libre Franklin" w:hAnsi="Libre Franklin"/>
          <w:sz w:val="20"/>
          <w:szCs w:val="20"/>
        </w:rPr>
      </w:pPr>
      <w:r w:rsidRPr="00030A49">
        <w:rPr>
          <w:noProof/>
          <w:sz w:val="36"/>
          <w:szCs w:val="36"/>
        </w:rPr>
        <w:lastRenderedPageBreak/>
        <mc:AlternateContent>
          <mc:Choice Requires="wps">
            <w:drawing>
              <wp:anchor distT="0" distB="0" distL="114300" distR="114300" simplePos="0" relativeHeight="251679744" behindDoc="0" locked="0" layoutInCell="1" allowOverlap="1" wp14:anchorId="103B0333" wp14:editId="513B274E">
                <wp:simplePos x="0" y="0"/>
                <wp:positionH relativeFrom="column">
                  <wp:posOffset>-233045</wp:posOffset>
                </wp:positionH>
                <wp:positionV relativeFrom="paragraph">
                  <wp:posOffset>202565</wp:posOffset>
                </wp:positionV>
                <wp:extent cx="6523990" cy="0"/>
                <wp:effectExtent l="0" t="0" r="29210" b="25400"/>
                <wp:wrapNone/>
                <wp:docPr id="15" name="Straight Connector 15"/>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15.95pt" to="495.4pt,1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" strokecolor="#73a238"/>
            </w:pict>
          </mc:Fallback>
        </mc:AlternateContent>
      </w:r>
      <w:r w:rsidRPr="00030A49">
        <w:rPr>
          <w:noProof/>
          <w:sz w:val="36"/>
          <w:szCs w:val="36"/>
        </w:rPr>
        <mc:AlternateContent>
          <mc:Choice Requires="wps">
            <w:drawing>
              <wp:anchor distT="0" distB="0" distL="114300" distR="114300" simplePos="0" relativeHeight="251677696" behindDoc="0" locked="0" layoutInCell="1" allowOverlap="1" wp14:anchorId="72EA6E3A" wp14:editId="0D7CC127">
                <wp:simplePos x="0" y="0"/>
                <wp:positionH relativeFrom="column">
                  <wp:posOffset>368300</wp:posOffset>
                </wp:positionH>
                <wp:positionV relativeFrom="paragraph">
                  <wp:posOffset>-474588</wp:posOffset>
                </wp:positionV>
                <wp:extent cx="0" cy="9573260"/>
                <wp:effectExtent l="76200" t="25400" r="76200" b="78740"/>
                <wp:wrapNone/>
                <wp:docPr id="14" name="Straight Connector 14"/>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7.3pt" to="29pt,7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" strokecolor="#73a238" strokeweight="3pt">
                <v:shadow on="t" opacity="22937f" mv:blur="40000f" origin=",.5" offset="0,23000emu"/>
              </v:line>
            </w:pict>
          </mc:Fallback>
        </mc:AlternateContent>
      </w:r>
    </w:p>
    <w:p w14:paraId="3BBD4882" w14:textId="5457B2A7" w:rsidR="006446B8" w:rsidRDefault="006446B8" w:rsidP="006446B8">
      <w:pPr>
        <w:spacing w:line="300" w:lineRule="auto"/>
        <w:ind w:left="180" w:firstLine="720"/>
        <w:jc w:val="both"/>
        <w:rPr>
          <w:rFonts w:ascii="Libre Franklin SemiBold" w:hAnsi="Libre Franklin SemiBold"/>
          <w:sz w:val="24"/>
          <w:szCs w:val="24"/>
        </w:rPr>
      </w:pPr>
      <w:r>
        <w:rPr>
          <w:rFonts w:ascii="Libre Franklin SemiBold" w:hAnsi="Libre Franklin SemiBold"/>
          <w:sz w:val="24"/>
          <w:szCs w:val="24"/>
        </w:rPr>
        <w:t>LEED 2009 (ID+C) Credit MR5</w:t>
      </w:r>
    </w:p>
    <w:p w14:paraId="0E92BA19" w14:textId="6A0C84F3" w:rsidR="006446B8" w:rsidRPr="00B822BA" w:rsidRDefault="006446B8" w:rsidP="006446B8">
      <w:pPr>
        <w:tabs>
          <w:tab w:val="left" w:pos="1260"/>
        </w:tabs>
        <w:spacing w:line="300" w:lineRule="auto"/>
        <w:ind w:left="1440" w:hanging="540"/>
        <w:jc w:val="both"/>
        <w:rPr>
          <w:rFonts w:ascii="Libre Franklin SemiBold" w:hAnsi="Libre Franklin SemiBold"/>
          <w:sz w:val="24"/>
          <w:szCs w:val="24"/>
        </w:rPr>
      </w:pPr>
      <w:r w:rsidRPr="00B822BA">
        <w:rPr>
          <w:rFonts w:ascii="Libre Franklin SemiBold" w:hAnsi="Libre Franklin SemiBold"/>
          <w:sz w:val="24"/>
          <w:szCs w:val="24"/>
        </w:rPr>
        <w:t>Option 1</w:t>
      </w:r>
      <w:r>
        <w:rPr>
          <w:rFonts w:ascii="Libre Franklin SemiBold" w:hAnsi="Libre Franklin SemiBold"/>
          <w:sz w:val="24"/>
          <w:szCs w:val="24"/>
        </w:rPr>
        <w:t xml:space="preserve"> </w:t>
      </w:r>
      <w:proofErr w:type="gramStart"/>
      <w:r>
        <w:rPr>
          <w:rFonts w:ascii="Libre Franklin SemiBold" w:hAnsi="Libre Franklin SemiBold"/>
          <w:sz w:val="24"/>
          <w:szCs w:val="24"/>
        </w:rPr>
        <w:t>Requirements</w:t>
      </w:r>
      <w:proofErr w:type="gramEnd"/>
    </w:p>
    <w:p w14:paraId="3FCAD820" w14:textId="723B2285" w:rsidR="006446B8" w:rsidRPr="005F2212" w:rsidRDefault="006446B8" w:rsidP="005F2212">
      <w:pPr>
        <w:spacing w:line="300" w:lineRule="auto"/>
        <w:ind w:left="900" w:firstLine="540"/>
        <w:jc w:val="both"/>
        <w:rPr>
          <w:rFonts w:ascii="Libre Franklin" w:hAnsi="Libre Franklin"/>
          <w:sz w:val="24"/>
          <w:szCs w:val="24"/>
        </w:rPr>
      </w:pPr>
      <w:r>
        <w:rPr>
          <w:rFonts w:ascii="Libre Franklin" w:hAnsi="Libre Franklin"/>
          <w:sz w:val="24"/>
          <w:szCs w:val="24"/>
        </w:rPr>
        <w:t>Use a minimum of 20% of the combined value of construction and Division 12 (Furniture) materials and products that were manufactured regionally within a radius of 500 miles.</w:t>
      </w:r>
    </w:p>
    <w:p w14:paraId="63D22315" w14:textId="0A76D527" w:rsidR="006446B8" w:rsidRPr="006446B8" w:rsidRDefault="006446B8" w:rsidP="00D83028">
      <w:pPr>
        <w:ind w:left="1080" w:hanging="180"/>
        <w:jc w:val="both"/>
        <w:rPr>
          <w:rFonts w:ascii="Libre Franklin SemiBold" w:hAnsi="Libre Franklin SemiBold"/>
          <w:sz w:val="24"/>
          <w:szCs w:val="24"/>
        </w:rPr>
      </w:pPr>
      <w:r w:rsidRPr="006446B8">
        <w:rPr>
          <w:rFonts w:ascii="Libre Franklin SemiBold" w:hAnsi="Libre Franklin SemiBold"/>
          <w:sz w:val="24"/>
          <w:szCs w:val="24"/>
        </w:rPr>
        <w:t>Avanti Product Contribution:</w:t>
      </w:r>
    </w:p>
    <w:p w14:paraId="0F98C635" w14:textId="31BECAD9" w:rsidR="006446B8" w:rsidRDefault="006446B8" w:rsidP="006446B8">
      <w:pPr>
        <w:ind w:left="900" w:firstLine="450"/>
        <w:jc w:val="both"/>
        <w:rPr>
          <w:rFonts w:ascii="Libre Franklin" w:hAnsi="Libre Franklin"/>
          <w:sz w:val="24"/>
          <w:szCs w:val="24"/>
        </w:rPr>
      </w:pPr>
      <w:r>
        <w:rPr>
          <w:rFonts w:ascii="Libre Franklin" w:hAnsi="Libre Franklin"/>
          <w:sz w:val="24"/>
          <w:szCs w:val="24"/>
        </w:rPr>
        <w:t>For this option in LEED ID&amp;C, the manufacturing point is what is important.  According to LEED,</w:t>
      </w:r>
    </w:p>
    <w:p w14:paraId="7F78B02F" w14:textId="20134887" w:rsidR="006446B8" w:rsidRDefault="006446B8" w:rsidP="006446B8">
      <w:pPr>
        <w:ind w:left="900" w:firstLine="450"/>
        <w:jc w:val="both"/>
        <w:rPr>
          <w:rFonts w:ascii="Libre Franklin" w:hAnsi="Libre Franklin"/>
          <w:i/>
          <w:sz w:val="24"/>
          <w:szCs w:val="24"/>
        </w:rPr>
      </w:pPr>
      <w:r w:rsidRPr="005F2212">
        <w:rPr>
          <w:rFonts w:ascii="Libre Franklin" w:hAnsi="Libre Franklin"/>
          <w:i/>
          <w:sz w:val="24"/>
          <w:szCs w:val="24"/>
        </w:rPr>
        <w:t xml:space="preserve">“The point of manufacture is considered the place of final assembly of components into the building product that is furnished and installed by the trade’s workers.  For example, if the hardware comes from Dallas, the lumber comes from Vancouver, and the joist is assembled in Kent, Washington, then </w:t>
      </w:r>
      <w:r w:rsidR="005F2212" w:rsidRPr="005F2212">
        <w:rPr>
          <w:rFonts w:ascii="Libre Franklin" w:hAnsi="Libre Franklin"/>
          <w:i/>
          <w:sz w:val="24"/>
          <w:szCs w:val="24"/>
        </w:rPr>
        <w:t>the location of the final assembly is Kent, Washington.”</w:t>
      </w:r>
    </w:p>
    <w:p w14:paraId="1ED21433" w14:textId="789B410F" w:rsidR="005F2212" w:rsidRPr="005F2212" w:rsidRDefault="005F2212" w:rsidP="006446B8">
      <w:pPr>
        <w:ind w:left="900" w:firstLine="450"/>
        <w:jc w:val="both"/>
        <w:rPr>
          <w:rFonts w:ascii="Libre Franklin" w:hAnsi="Libre Franklin"/>
          <w:sz w:val="24"/>
          <w:szCs w:val="24"/>
        </w:rPr>
      </w:pPr>
      <w:r>
        <w:rPr>
          <w:rFonts w:ascii="Libre Franklin" w:hAnsi="Libre Franklin"/>
          <w:sz w:val="24"/>
          <w:szCs w:val="24"/>
        </w:rPr>
        <w:t xml:space="preserve">Below is a map that shows the area within a </w:t>
      </w:r>
      <w:proofErr w:type="gramStart"/>
      <w:r>
        <w:rPr>
          <w:rFonts w:ascii="Libre Franklin" w:hAnsi="Libre Franklin"/>
          <w:sz w:val="24"/>
          <w:szCs w:val="24"/>
        </w:rPr>
        <w:t>500 mile</w:t>
      </w:r>
      <w:proofErr w:type="gramEnd"/>
      <w:r>
        <w:rPr>
          <w:rFonts w:ascii="Libre Franklin" w:hAnsi="Libre Franklin"/>
          <w:sz w:val="24"/>
          <w:szCs w:val="24"/>
        </w:rPr>
        <w:t xml:space="preserve"> radius of Greenwich, CT, the location of manufacturing.</w:t>
      </w:r>
    </w:p>
    <w:p w14:paraId="272F30C1" w14:textId="77777777" w:rsidR="005F2212" w:rsidRDefault="005F2212" w:rsidP="00D83028">
      <w:pPr>
        <w:ind w:left="1080" w:hanging="180"/>
        <w:jc w:val="both"/>
        <w:rPr>
          <w:rFonts w:ascii="Libre Franklin" w:hAnsi="Libre Franklin"/>
          <w:sz w:val="20"/>
          <w:szCs w:val="20"/>
        </w:rPr>
      </w:pPr>
    </w:p>
    <w:p w14:paraId="586E20E5" w14:textId="77777777" w:rsidR="005F2212" w:rsidRDefault="005F2212" w:rsidP="00D83028">
      <w:pPr>
        <w:ind w:left="1080" w:hanging="180"/>
        <w:jc w:val="both"/>
        <w:rPr>
          <w:rFonts w:ascii="Libre Franklin" w:hAnsi="Libre Franklin"/>
          <w:sz w:val="20"/>
          <w:szCs w:val="20"/>
        </w:rPr>
      </w:pPr>
    </w:p>
    <w:p w14:paraId="13F0E7A8" w14:textId="77777777" w:rsidR="005F2212" w:rsidRDefault="005F2212" w:rsidP="00D83028">
      <w:pPr>
        <w:ind w:left="1080" w:hanging="180"/>
        <w:jc w:val="both"/>
        <w:rPr>
          <w:rFonts w:ascii="Libre Franklin" w:hAnsi="Libre Franklin"/>
          <w:sz w:val="20"/>
          <w:szCs w:val="20"/>
        </w:rPr>
      </w:pPr>
    </w:p>
    <w:p w14:paraId="1BF3D22E" w14:textId="77777777" w:rsidR="005F2212" w:rsidRDefault="005F2212" w:rsidP="00D83028">
      <w:pPr>
        <w:ind w:left="1080" w:hanging="180"/>
        <w:jc w:val="both"/>
        <w:rPr>
          <w:rFonts w:ascii="Libre Franklin" w:hAnsi="Libre Franklin"/>
          <w:sz w:val="20"/>
          <w:szCs w:val="20"/>
        </w:rPr>
      </w:pPr>
    </w:p>
    <w:p w14:paraId="73D2E063" w14:textId="77777777" w:rsidR="005F2212" w:rsidRDefault="005F2212" w:rsidP="00D83028">
      <w:pPr>
        <w:ind w:left="1080" w:hanging="180"/>
        <w:jc w:val="both"/>
        <w:rPr>
          <w:rFonts w:ascii="Libre Franklin" w:hAnsi="Libre Franklin"/>
          <w:sz w:val="20"/>
          <w:szCs w:val="20"/>
        </w:rPr>
      </w:pPr>
    </w:p>
    <w:p w14:paraId="7BF72036" w14:textId="77777777" w:rsidR="005F2212" w:rsidRDefault="005F2212" w:rsidP="00D83028">
      <w:pPr>
        <w:ind w:left="1080" w:hanging="180"/>
        <w:jc w:val="both"/>
        <w:rPr>
          <w:rFonts w:ascii="Libre Franklin" w:hAnsi="Libre Franklin"/>
          <w:sz w:val="20"/>
          <w:szCs w:val="20"/>
        </w:rPr>
      </w:pPr>
    </w:p>
    <w:p w14:paraId="529BA756" w14:textId="77777777" w:rsidR="005F2212" w:rsidRDefault="005F2212" w:rsidP="00D83028">
      <w:pPr>
        <w:ind w:left="1080" w:hanging="180"/>
        <w:jc w:val="both"/>
        <w:rPr>
          <w:rFonts w:ascii="Libre Franklin" w:hAnsi="Libre Franklin"/>
          <w:sz w:val="20"/>
          <w:szCs w:val="20"/>
        </w:rPr>
      </w:pPr>
    </w:p>
    <w:p w14:paraId="386F617D" w14:textId="77777777" w:rsidR="005F2212" w:rsidRDefault="005F2212" w:rsidP="00D83028">
      <w:pPr>
        <w:ind w:left="1080" w:hanging="180"/>
        <w:jc w:val="both"/>
        <w:rPr>
          <w:rFonts w:ascii="Libre Franklin" w:hAnsi="Libre Franklin"/>
          <w:sz w:val="20"/>
          <w:szCs w:val="20"/>
        </w:rPr>
      </w:pPr>
    </w:p>
    <w:p w14:paraId="23FBCAAF" w14:textId="77777777" w:rsidR="005F2212" w:rsidRDefault="005F2212" w:rsidP="00D83028">
      <w:pPr>
        <w:ind w:left="1080" w:hanging="180"/>
        <w:jc w:val="both"/>
        <w:rPr>
          <w:rFonts w:ascii="Libre Franklin" w:hAnsi="Libre Franklin"/>
          <w:sz w:val="20"/>
          <w:szCs w:val="20"/>
        </w:rPr>
      </w:pPr>
    </w:p>
    <w:p w14:paraId="0D9B5FFD" w14:textId="77777777" w:rsidR="005F2212" w:rsidRDefault="005F2212" w:rsidP="00D83028">
      <w:pPr>
        <w:ind w:left="1080" w:hanging="180"/>
        <w:jc w:val="both"/>
        <w:rPr>
          <w:rFonts w:ascii="Libre Franklin" w:hAnsi="Libre Franklin"/>
          <w:sz w:val="20"/>
          <w:szCs w:val="20"/>
        </w:rPr>
      </w:pPr>
    </w:p>
    <w:p w14:paraId="1CBE1A2B" w14:textId="7AF94A79" w:rsidR="005F2212" w:rsidRPr="00FC7BE0" w:rsidRDefault="005F2212" w:rsidP="005F2212">
      <w:pPr>
        <w:spacing w:line="300" w:lineRule="auto"/>
        <w:ind w:left="1980" w:firstLine="900"/>
        <w:rPr>
          <w:rFonts w:ascii="Libre Franklin" w:hAnsi="Libre Franklin"/>
          <w:b/>
          <w:sz w:val="24"/>
          <w:szCs w:val="24"/>
          <w:vertAlign w:val="superscript"/>
        </w:rPr>
      </w:pPr>
      <w:r>
        <w:rPr>
          <w:rFonts w:ascii="Libre Franklin" w:hAnsi="Libre Franklin"/>
          <w:b/>
          <w:sz w:val="24"/>
          <w:szCs w:val="24"/>
          <w:vertAlign w:val="superscript"/>
        </w:rPr>
        <w:t xml:space="preserve">             </w:t>
      </w:r>
      <w:r w:rsidRPr="00FC7BE0">
        <w:rPr>
          <w:rFonts w:ascii="Libre Franklin" w:hAnsi="Libre Franklin"/>
          <w:b/>
          <w:sz w:val="24"/>
          <w:szCs w:val="24"/>
          <w:vertAlign w:val="superscript"/>
        </w:rPr>
        <w:t xml:space="preserve">Figure </w:t>
      </w:r>
      <w:r>
        <w:rPr>
          <w:rFonts w:ascii="Libre Franklin" w:hAnsi="Libre Franklin"/>
          <w:b/>
          <w:sz w:val="24"/>
          <w:szCs w:val="24"/>
          <w:vertAlign w:val="superscript"/>
        </w:rPr>
        <w:t>3</w:t>
      </w:r>
      <w:r w:rsidRPr="00FC7BE0">
        <w:rPr>
          <w:rFonts w:ascii="Libre Franklin" w:hAnsi="Libre Franklin"/>
          <w:b/>
          <w:sz w:val="24"/>
          <w:szCs w:val="24"/>
          <w:vertAlign w:val="superscript"/>
        </w:rPr>
        <w:t xml:space="preserve">:  </w:t>
      </w:r>
      <w:proofErr w:type="gramStart"/>
      <w:r>
        <w:rPr>
          <w:rFonts w:ascii="Libre Franklin" w:hAnsi="Libre Franklin"/>
          <w:b/>
          <w:sz w:val="24"/>
          <w:szCs w:val="24"/>
          <w:vertAlign w:val="superscript"/>
        </w:rPr>
        <w:t>500 mile</w:t>
      </w:r>
      <w:proofErr w:type="gramEnd"/>
      <w:r>
        <w:rPr>
          <w:rFonts w:ascii="Libre Franklin" w:hAnsi="Libre Franklin"/>
          <w:b/>
          <w:sz w:val="24"/>
          <w:szCs w:val="24"/>
          <w:vertAlign w:val="superscript"/>
        </w:rPr>
        <w:t xml:space="preserve"> radius from Greenwich, CT manufacturing point</w:t>
      </w:r>
    </w:p>
    <w:p w14:paraId="5CEE39E4" w14:textId="05FD3FA4" w:rsidR="006446B8" w:rsidRPr="00E57657" w:rsidRDefault="005F2212" w:rsidP="000607C7">
      <w:pPr>
        <w:ind w:left="1080" w:firstLine="360"/>
        <w:rPr>
          <w:rFonts w:ascii="Libre Franklin" w:hAnsi="Libre Franklin"/>
          <w:sz w:val="20"/>
          <w:szCs w:val="20"/>
        </w:rPr>
      </w:pPr>
      <w:r>
        <w:rPr>
          <w:rFonts w:ascii="Libre Franklin" w:hAnsi="Libre Franklin"/>
          <w:noProof/>
          <w:sz w:val="20"/>
          <w:szCs w:val="20"/>
        </w:rPr>
        <w:drawing>
          <wp:anchor distT="0" distB="0" distL="114300" distR="114300" simplePos="0" relativeHeight="251680768" behindDoc="1" locked="0" layoutInCell="1" allowOverlap="1" wp14:anchorId="45DADEDB" wp14:editId="0DC54128">
            <wp:simplePos x="0" y="0"/>
            <wp:positionH relativeFrom="margin">
              <wp:posOffset>2165350</wp:posOffset>
            </wp:positionH>
            <wp:positionV relativeFrom="margin">
              <wp:posOffset>4714561</wp:posOffset>
            </wp:positionV>
            <wp:extent cx="2719705" cy="2743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7 at 11.11.57 AM.png"/>
                    <pic:cNvPicPr/>
                  </pic:nvPicPr>
                  <pic:blipFill>
                    <a:blip r:embed="rId10">
                      <a:extLst>
                        <a:ext uri="{28A0092B-C50C-407E-A947-70E740481C1C}">
                          <a14:useLocalDpi xmlns:a14="http://schemas.microsoft.com/office/drawing/2010/main" val="0"/>
                        </a:ext>
                      </a:extLst>
                    </a:blip>
                    <a:stretch>
                      <a:fillRect/>
                    </a:stretch>
                  </pic:blipFill>
                  <pic:spPr>
                    <a:xfrm>
                      <a:off x="0" y="0"/>
                      <a:ext cx="2719705" cy="2743200"/>
                    </a:xfrm>
                    <a:prstGeom prst="rect">
                      <a:avLst/>
                    </a:prstGeom>
                  </pic:spPr>
                </pic:pic>
              </a:graphicData>
            </a:graphic>
          </wp:anchor>
        </w:drawing>
      </w:r>
      <w:r>
        <w:rPr>
          <w:rFonts w:ascii="Libre Franklin" w:hAnsi="Libre Franklin"/>
          <w:sz w:val="20"/>
          <w:szCs w:val="20"/>
        </w:rPr>
        <w:t xml:space="preserve">For any project located in </w:t>
      </w:r>
      <w:r w:rsidR="000607C7">
        <w:rPr>
          <w:rFonts w:ascii="Libre Franklin" w:hAnsi="Libre Franklin"/>
          <w:sz w:val="20"/>
          <w:szCs w:val="20"/>
        </w:rPr>
        <w:t>this region, Avanti’s products will fully contribute to Option 1 of LEED ID&amp;C Credit MR5.</w:t>
      </w:r>
    </w:p>
    <w:sectPr w:rsidR="006446B8" w:rsidRPr="00E57657" w:rsidSect="00D83028">
      <w:headerReference w:type="default" r:id="rId11"/>
      <w:footerReference w:type="even" r:id="rId12"/>
      <w:footerReference w:type="default" r:id="rId13"/>
      <w:pgSz w:w="12240" w:h="15840"/>
      <w:pgMar w:top="720" w:right="450" w:bottom="720" w:left="72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043" w14:textId="77777777" w:rsidR="005F2212" w:rsidRDefault="005F2212" w:rsidP="00155D32">
      <w:pPr>
        <w:spacing w:after="0" w:line="240" w:lineRule="auto"/>
      </w:pPr>
      <w:r>
        <w:separator/>
      </w:r>
    </w:p>
  </w:endnote>
  <w:endnote w:type="continuationSeparator" w:id="0">
    <w:p w14:paraId="08C5FBE7" w14:textId="77777777" w:rsidR="005F2212" w:rsidRDefault="005F2212" w:rsidP="001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11D" w14:textId="77777777" w:rsidR="005F2212" w:rsidRDefault="005F2212">
    <w:pPr>
      <w:pStyle w:val="Footer"/>
    </w:pPr>
    <w:sdt>
      <w:sdtPr>
        <w:id w:val="969400743"/>
        <w:placeholder>
          <w:docPart w:val="C66380A2A7AA1E40B05AEE233819FCCA"/>
        </w:placeholder>
        <w:temporary/>
        <w:showingPlcHdr/>
      </w:sdtPr>
      <w:sdtContent>
        <w:r>
          <w:t>[Type text]</w:t>
        </w:r>
      </w:sdtContent>
    </w:sdt>
    <w:r>
      <w:ptab w:relativeTo="margin" w:alignment="center" w:leader="none"/>
    </w:r>
    <w:sdt>
      <w:sdtPr>
        <w:id w:val="969400748"/>
        <w:placeholder>
          <w:docPart w:val="7F5BA6B12B4AD1418E495FA6825D9E0B"/>
        </w:placeholder>
        <w:temporary/>
        <w:showingPlcHdr/>
      </w:sdtPr>
      <w:sdtContent>
        <w:r>
          <w:t>[Type text]</w:t>
        </w:r>
      </w:sdtContent>
    </w:sdt>
    <w:r>
      <w:ptab w:relativeTo="margin" w:alignment="right" w:leader="none"/>
    </w:r>
    <w:sdt>
      <w:sdtPr>
        <w:id w:val="969400753"/>
        <w:placeholder>
          <w:docPart w:val="F75BC4FE50F2514DAA9AA1B59581146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3E92" w14:textId="77777777" w:rsidR="005F2212" w:rsidRDefault="005F2212">
    <w:pPr>
      <w:pStyle w:val="Footer"/>
    </w:pPr>
    <w:r>
      <w:rPr>
        <w:noProof/>
      </w:rPr>
      <w:drawing>
        <wp:anchor distT="0" distB="0" distL="114300" distR="114300" simplePos="0" relativeHeight="251659264" behindDoc="1" locked="0" layoutInCell="1" allowOverlap="1" wp14:anchorId="326E0D00" wp14:editId="27451DB7">
          <wp:simplePos x="0" y="0"/>
          <wp:positionH relativeFrom="margin">
            <wp:posOffset>439194</wp:posOffset>
          </wp:positionH>
          <wp:positionV relativeFrom="margin">
            <wp:posOffset>8536176</wp:posOffset>
          </wp:positionV>
          <wp:extent cx="685800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705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928" w14:textId="77777777" w:rsidR="005F2212" w:rsidRDefault="005F2212" w:rsidP="00155D32">
      <w:pPr>
        <w:spacing w:after="0" w:line="240" w:lineRule="auto"/>
      </w:pPr>
      <w:r>
        <w:separator/>
      </w:r>
    </w:p>
  </w:footnote>
  <w:footnote w:type="continuationSeparator" w:id="0">
    <w:p w14:paraId="45FAD81C" w14:textId="77777777" w:rsidR="005F2212" w:rsidRDefault="005F2212" w:rsidP="0015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3735" w14:textId="556FB343" w:rsidR="005F2212" w:rsidRPr="00030A49" w:rsidRDefault="005F2212" w:rsidP="00030A49">
    <w:pPr>
      <w:pStyle w:val="Header"/>
      <w:ind w:firstLine="900"/>
      <w:rPr>
        <w:rFonts w:ascii="Libre Franklin Medium Italic" w:hAnsi="Libre Franklin Medium Italic"/>
      </w:rPr>
    </w:pPr>
    <w:r w:rsidRPr="00030A49">
      <w:rPr>
        <w:rFonts w:ascii="Libre Franklin Medium Italic" w:hAnsi="Libre Franklin Medium Italic"/>
        <w:noProof/>
        <w:sz w:val="40"/>
        <w:szCs w:val="40"/>
      </w:rPr>
      <w:drawing>
        <wp:anchor distT="0" distB="0" distL="114300" distR="114300" simplePos="0" relativeHeight="251658240" behindDoc="1" locked="0" layoutInCell="1" allowOverlap="1" wp14:anchorId="414EFC64" wp14:editId="7FD8C082">
          <wp:simplePos x="0" y="0"/>
          <wp:positionH relativeFrom="margin">
            <wp:posOffset>6394722</wp:posOffset>
          </wp:positionH>
          <wp:positionV relativeFrom="margin">
            <wp:posOffset>-681355</wp:posOffset>
          </wp:positionV>
          <wp:extent cx="880647"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 Avanti-Logo-Proof-to-mail.gif"/>
                  <pic:cNvPicPr/>
                </pic:nvPicPr>
                <pic:blipFill>
                  <a:blip r:embed="rId1">
                    <a:extLst>
                      <a:ext uri="{28A0092B-C50C-407E-A947-70E740481C1C}">
                        <a14:useLocalDpi xmlns:a14="http://schemas.microsoft.com/office/drawing/2010/main" val="0"/>
                      </a:ext>
                    </a:extLst>
                  </a:blip>
                  <a:stretch>
                    <a:fillRect/>
                  </a:stretch>
                </pic:blipFill>
                <pic:spPr>
                  <a:xfrm>
                    <a:off x="0" y="0"/>
                    <a:ext cx="880647" cy="914400"/>
                  </a:xfrm>
                  <a:prstGeom prst="rect">
                    <a:avLst/>
                  </a:prstGeom>
                </pic:spPr>
              </pic:pic>
            </a:graphicData>
          </a:graphic>
          <wp14:sizeRelH relativeFrom="margin">
            <wp14:pctWidth>0</wp14:pctWidth>
          </wp14:sizeRelH>
          <wp14:sizeRelV relativeFrom="margin">
            <wp14:pctHeight>0</wp14:pctHeight>
          </wp14:sizeRelV>
        </wp:anchor>
      </w:drawing>
    </w:r>
    <w:r>
      <w:rPr>
        <w:rFonts w:ascii="Libre Franklin Medium Italic" w:hAnsi="Libre Franklin Medium Italic"/>
        <w:noProof/>
        <w:sz w:val="40"/>
        <w:szCs w:val="40"/>
      </w:rPr>
      <w:t>Regional Materials</w:t>
    </w:r>
    <w:r w:rsidRPr="00030A49">
      <w:rPr>
        <w:rFonts w:ascii="Libre Franklin Medium Italic" w:hAnsi="Libre Franklin Medium Italic"/>
        <w:noProof/>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8D"/>
    <w:multiLevelType w:val="hybridMultilevel"/>
    <w:tmpl w:val="6FD0E1EA"/>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
    <w:nsid w:val="5BE779F4"/>
    <w:multiLevelType w:val="hybridMultilevel"/>
    <w:tmpl w:val="107CE4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12124"/>
    <w:rsid w:val="00030A49"/>
    <w:rsid w:val="000329CE"/>
    <w:rsid w:val="00057082"/>
    <w:rsid w:val="000607C7"/>
    <w:rsid w:val="00076070"/>
    <w:rsid w:val="00091C52"/>
    <w:rsid w:val="000C1EFD"/>
    <w:rsid w:val="000D1FF5"/>
    <w:rsid w:val="000D7F49"/>
    <w:rsid w:val="000E049C"/>
    <w:rsid w:val="001025B5"/>
    <w:rsid w:val="00125E9D"/>
    <w:rsid w:val="001309E3"/>
    <w:rsid w:val="001324BC"/>
    <w:rsid w:val="001338DE"/>
    <w:rsid w:val="00155D32"/>
    <w:rsid w:val="00163DCE"/>
    <w:rsid w:val="00185EA8"/>
    <w:rsid w:val="001866A5"/>
    <w:rsid w:val="001F0843"/>
    <w:rsid w:val="00205530"/>
    <w:rsid w:val="00235F51"/>
    <w:rsid w:val="002454BA"/>
    <w:rsid w:val="00252D25"/>
    <w:rsid w:val="00257FCB"/>
    <w:rsid w:val="00271275"/>
    <w:rsid w:val="00273531"/>
    <w:rsid w:val="002D4A6E"/>
    <w:rsid w:val="002E5649"/>
    <w:rsid w:val="002F3933"/>
    <w:rsid w:val="00302EF6"/>
    <w:rsid w:val="00333453"/>
    <w:rsid w:val="00367E7F"/>
    <w:rsid w:val="003B6EA6"/>
    <w:rsid w:val="00400539"/>
    <w:rsid w:val="00404E46"/>
    <w:rsid w:val="00445463"/>
    <w:rsid w:val="00463200"/>
    <w:rsid w:val="004653FB"/>
    <w:rsid w:val="004759B5"/>
    <w:rsid w:val="00482C38"/>
    <w:rsid w:val="00496F8B"/>
    <w:rsid w:val="004A00F1"/>
    <w:rsid w:val="004D15CA"/>
    <w:rsid w:val="004D3DF0"/>
    <w:rsid w:val="004E1AF3"/>
    <w:rsid w:val="004F0655"/>
    <w:rsid w:val="004F25EA"/>
    <w:rsid w:val="004F2EEA"/>
    <w:rsid w:val="005125BF"/>
    <w:rsid w:val="0055693A"/>
    <w:rsid w:val="00572513"/>
    <w:rsid w:val="0059073F"/>
    <w:rsid w:val="005A1041"/>
    <w:rsid w:val="005B5677"/>
    <w:rsid w:val="005D4301"/>
    <w:rsid w:val="005E5E2D"/>
    <w:rsid w:val="005F2212"/>
    <w:rsid w:val="005F7C02"/>
    <w:rsid w:val="00604ACB"/>
    <w:rsid w:val="00623A08"/>
    <w:rsid w:val="006446B8"/>
    <w:rsid w:val="00665558"/>
    <w:rsid w:val="00666184"/>
    <w:rsid w:val="00670B15"/>
    <w:rsid w:val="006D01EA"/>
    <w:rsid w:val="006D04B9"/>
    <w:rsid w:val="006D7A0F"/>
    <w:rsid w:val="00711DCA"/>
    <w:rsid w:val="007267FB"/>
    <w:rsid w:val="00730678"/>
    <w:rsid w:val="0073389A"/>
    <w:rsid w:val="00736869"/>
    <w:rsid w:val="0073704A"/>
    <w:rsid w:val="007673E9"/>
    <w:rsid w:val="00781B25"/>
    <w:rsid w:val="00787AAA"/>
    <w:rsid w:val="007B245C"/>
    <w:rsid w:val="007B3C6C"/>
    <w:rsid w:val="007D49DA"/>
    <w:rsid w:val="00806351"/>
    <w:rsid w:val="00816878"/>
    <w:rsid w:val="00860804"/>
    <w:rsid w:val="00887EFE"/>
    <w:rsid w:val="008D262C"/>
    <w:rsid w:val="008E0AC0"/>
    <w:rsid w:val="0090778E"/>
    <w:rsid w:val="00916F66"/>
    <w:rsid w:val="0093306F"/>
    <w:rsid w:val="00970739"/>
    <w:rsid w:val="00981625"/>
    <w:rsid w:val="00985F67"/>
    <w:rsid w:val="009A333B"/>
    <w:rsid w:val="009A4B68"/>
    <w:rsid w:val="009C1789"/>
    <w:rsid w:val="009D46A6"/>
    <w:rsid w:val="00A06806"/>
    <w:rsid w:val="00A06BC1"/>
    <w:rsid w:val="00A21FC2"/>
    <w:rsid w:val="00A52728"/>
    <w:rsid w:val="00A55CC6"/>
    <w:rsid w:val="00A7405E"/>
    <w:rsid w:val="00A86924"/>
    <w:rsid w:val="00A95EAB"/>
    <w:rsid w:val="00AD4924"/>
    <w:rsid w:val="00AF0EF6"/>
    <w:rsid w:val="00B40EDC"/>
    <w:rsid w:val="00B45DF4"/>
    <w:rsid w:val="00B67C43"/>
    <w:rsid w:val="00B73B22"/>
    <w:rsid w:val="00B822BA"/>
    <w:rsid w:val="00B8753B"/>
    <w:rsid w:val="00BB101B"/>
    <w:rsid w:val="00BB2B80"/>
    <w:rsid w:val="00BD5FEB"/>
    <w:rsid w:val="00BF14C7"/>
    <w:rsid w:val="00C02925"/>
    <w:rsid w:val="00C06A86"/>
    <w:rsid w:val="00C1353F"/>
    <w:rsid w:val="00C1456E"/>
    <w:rsid w:val="00C20311"/>
    <w:rsid w:val="00C23009"/>
    <w:rsid w:val="00C416C4"/>
    <w:rsid w:val="00C619CD"/>
    <w:rsid w:val="00CB1159"/>
    <w:rsid w:val="00CB78EB"/>
    <w:rsid w:val="00CD2579"/>
    <w:rsid w:val="00CD3021"/>
    <w:rsid w:val="00CD6F64"/>
    <w:rsid w:val="00CE7F6A"/>
    <w:rsid w:val="00CF1B1B"/>
    <w:rsid w:val="00D470A0"/>
    <w:rsid w:val="00D47545"/>
    <w:rsid w:val="00D6134B"/>
    <w:rsid w:val="00D67B45"/>
    <w:rsid w:val="00D70AFD"/>
    <w:rsid w:val="00D754A1"/>
    <w:rsid w:val="00D76CB7"/>
    <w:rsid w:val="00D7786F"/>
    <w:rsid w:val="00D83028"/>
    <w:rsid w:val="00D928D6"/>
    <w:rsid w:val="00D96421"/>
    <w:rsid w:val="00DB2970"/>
    <w:rsid w:val="00DB3C87"/>
    <w:rsid w:val="00DD6B23"/>
    <w:rsid w:val="00DF0A35"/>
    <w:rsid w:val="00E030B3"/>
    <w:rsid w:val="00E151BF"/>
    <w:rsid w:val="00E264FF"/>
    <w:rsid w:val="00E33D09"/>
    <w:rsid w:val="00E569AB"/>
    <w:rsid w:val="00E57657"/>
    <w:rsid w:val="00E872C3"/>
    <w:rsid w:val="00EB7D7F"/>
    <w:rsid w:val="00EC2C43"/>
    <w:rsid w:val="00EC7439"/>
    <w:rsid w:val="00F224CF"/>
    <w:rsid w:val="00F41714"/>
    <w:rsid w:val="00F53DB6"/>
    <w:rsid w:val="00F9713F"/>
    <w:rsid w:val="00FC6C60"/>
    <w:rsid w:val="00FC7BE0"/>
    <w:rsid w:val="00FD1F7B"/>
    <w:rsid w:val="00FE3589"/>
    <w:rsid w:val="00FE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80A2A7AA1E40B05AEE233819FCCA"/>
        <w:category>
          <w:name w:val="General"/>
          <w:gallery w:val="placeholder"/>
        </w:category>
        <w:types>
          <w:type w:val="bbPlcHdr"/>
        </w:types>
        <w:behaviors>
          <w:behavior w:val="content"/>
        </w:behaviors>
        <w:guid w:val="{AB034348-DC26-FE4A-AE8B-3DA7E7BAC797}"/>
      </w:docPartPr>
      <w:docPartBody>
        <w:p w:rsidR="00157D93" w:rsidRDefault="004D43B3" w:rsidP="004D43B3">
          <w:pPr>
            <w:pStyle w:val="C66380A2A7AA1E40B05AEE233819FCCA"/>
          </w:pPr>
          <w:r>
            <w:t>[Type text]</w:t>
          </w:r>
        </w:p>
      </w:docPartBody>
    </w:docPart>
    <w:docPart>
      <w:docPartPr>
        <w:name w:val="7F5BA6B12B4AD1418E495FA6825D9E0B"/>
        <w:category>
          <w:name w:val="General"/>
          <w:gallery w:val="placeholder"/>
        </w:category>
        <w:types>
          <w:type w:val="bbPlcHdr"/>
        </w:types>
        <w:behaviors>
          <w:behavior w:val="content"/>
        </w:behaviors>
        <w:guid w:val="{8C2BFC21-ACB4-0C42-9BEE-8F43D7548FD0}"/>
      </w:docPartPr>
      <w:docPartBody>
        <w:p w:rsidR="00157D93" w:rsidRDefault="004D43B3" w:rsidP="004D43B3">
          <w:pPr>
            <w:pStyle w:val="7F5BA6B12B4AD1418E495FA6825D9E0B"/>
          </w:pPr>
          <w:r>
            <w:t>[Type text]</w:t>
          </w:r>
        </w:p>
      </w:docPartBody>
    </w:docPart>
    <w:docPart>
      <w:docPartPr>
        <w:name w:val="F75BC4FE50F2514DAA9AA1B595811460"/>
        <w:category>
          <w:name w:val="General"/>
          <w:gallery w:val="placeholder"/>
        </w:category>
        <w:types>
          <w:type w:val="bbPlcHdr"/>
        </w:types>
        <w:behaviors>
          <w:behavior w:val="content"/>
        </w:behaviors>
        <w:guid w:val="{B1E30DAA-EF11-0E4F-AADD-B52DDCDECF86}"/>
      </w:docPartPr>
      <w:docPartBody>
        <w:p w:rsidR="00157D93" w:rsidRDefault="004D43B3" w:rsidP="004D43B3">
          <w:pPr>
            <w:pStyle w:val="F75BC4FE50F2514DAA9AA1B5958114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3"/>
    <w:rsid w:val="00157D93"/>
    <w:rsid w:val="004D43B3"/>
    <w:rsid w:val="008A7036"/>
    <w:rsid w:val="009C3130"/>
    <w:rsid w:val="00B1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F38A-4692-564E-8E4E-78409311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1252</Words>
  <Characters>7140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Hawranick</cp:lastModifiedBy>
  <cp:revision>3</cp:revision>
  <cp:lastPrinted>2017-07-17T15:22:00Z</cp:lastPrinted>
  <dcterms:created xsi:type="dcterms:W3CDTF">2017-07-17T15:22:00Z</dcterms:created>
  <dcterms:modified xsi:type="dcterms:W3CDTF">2017-07-17T15:24:00Z</dcterms:modified>
</cp:coreProperties>
</file>